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11A" w:rsidRDefault="001B211A" w:rsidP="001B211A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11A" w:rsidRDefault="001B211A" w:rsidP="001B211A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1B211A" w:rsidRPr="00E84149" w:rsidRDefault="001B211A" w:rsidP="001B211A">
      <w:pPr>
        <w:jc w:val="center"/>
        <w:rPr>
          <w:b/>
          <w:sz w:val="28"/>
        </w:rPr>
      </w:pPr>
    </w:p>
    <w:p w:rsidR="001B211A" w:rsidRDefault="001B211A" w:rsidP="001B211A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1B211A" w:rsidRDefault="001B211A" w:rsidP="001B211A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13 октября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10-1</w:t>
      </w:r>
    </w:p>
    <w:p w:rsidR="001B211A" w:rsidRDefault="001B211A" w:rsidP="001B211A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1B211A" w:rsidRDefault="001B211A" w:rsidP="001B211A">
      <w:pPr>
        <w:tabs>
          <w:tab w:val="left" w:pos="345"/>
          <w:tab w:val="left" w:pos="3675"/>
        </w:tabs>
        <w:ind w:left="1843" w:right="1922"/>
        <w:jc w:val="both"/>
        <w:rPr>
          <w:sz w:val="28"/>
          <w:szCs w:val="28"/>
        </w:rPr>
      </w:pPr>
    </w:p>
    <w:p w:rsidR="001B211A" w:rsidRPr="00EA58B6" w:rsidRDefault="001B211A" w:rsidP="001B211A">
      <w:pPr>
        <w:tabs>
          <w:tab w:val="left" w:pos="345"/>
          <w:tab w:val="left" w:pos="3675"/>
        </w:tabs>
        <w:ind w:left="1843" w:right="1922"/>
        <w:jc w:val="both"/>
        <w:rPr>
          <w:b/>
          <w:sz w:val="28"/>
        </w:rPr>
      </w:pPr>
      <w:r w:rsidRPr="00EA58B6">
        <w:rPr>
          <w:b/>
          <w:sz w:val="28"/>
          <w:szCs w:val="28"/>
        </w:rPr>
        <w:t xml:space="preserve">О </w:t>
      </w:r>
      <w:r w:rsidRPr="00EA58B6">
        <w:rPr>
          <w:b/>
          <w:sz w:val="28"/>
        </w:rPr>
        <w:t xml:space="preserve">количественном составе участковых избирательных комиссий образуемых на территории Константиновского района для подготовки и проведения </w:t>
      </w:r>
      <w:proofErr w:type="gramStart"/>
      <w:r w:rsidRPr="00EA58B6">
        <w:rPr>
          <w:b/>
          <w:sz w:val="28"/>
        </w:rPr>
        <w:t>выборов депутатов Государственной Думы Федерального Собрания Российской Федерации пятого созыва</w:t>
      </w:r>
      <w:proofErr w:type="gramEnd"/>
      <w:r w:rsidRPr="00EA58B6">
        <w:rPr>
          <w:b/>
          <w:sz w:val="28"/>
        </w:rPr>
        <w:t>.</w:t>
      </w:r>
    </w:p>
    <w:p w:rsidR="001B211A" w:rsidRDefault="001B211A" w:rsidP="001B211A">
      <w:pPr>
        <w:tabs>
          <w:tab w:val="left" w:pos="345"/>
          <w:tab w:val="left" w:pos="3675"/>
        </w:tabs>
        <w:ind w:firstLine="993"/>
        <w:rPr>
          <w:sz w:val="28"/>
        </w:rPr>
      </w:pPr>
    </w:p>
    <w:p w:rsidR="001B211A" w:rsidRDefault="001B211A" w:rsidP="001B211A">
      <w:pPr>
        <w:tabs>
          <w:tab w:val="left" w:pos="345"/>
          <w:tab w:val="left" w:pos="3675"/>
        </w:tabs>
        <w:ind w:firstLine="993"/>
        <w:jc w:val="both"/>
        <w:rPr>
          <w:sz w:val="28"/>
        </w:rPr>
      </w:pPr>
      <w:r>
        <w:rPr>
          <w:sz w:val="28"/>
        </w:rPr>
        <w:t>В соответствии с п.1  ст. 21 Федерального закона «О выборах депутатов Государственной Думы Федерального собрания Российской Федерации»,</w:t>
      </w:r>
    </w:p>
    <w:p w:rsidR="001B211A" w:rsidRDefault="001B211A" w:rsidP="001B211A">
      <w:pPr>
        <w:ind w:firstLine="720"/>
        <w:jc w:val="center"/>
        <w:rPr>
          <w:sz w:val="28"/>
          <w:szCs w:val="28"/>
        </w:rPr>
      </w:pPr>
    </w:p>
    <w:p w:rsidR="001B211A" w:rsidRDefault="001B211A" w:rsidP="001B211A">
      <w:pPr>
        <w:ind w:firstLine="720"/>
        <w:jc w:val="center"/>
        <w:rPr>
          <w:bCs/>
          <w:sz w:val="28"/>
          <w:szCs w:val="28"/>
        </w:rPr>
      </w:pPr>
      <w:r w:rsidRPr="0012770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  <w:r w:rsidRPr="00127709">
        <w:rPr>
          <w:bCs/>
          <w:sz w:val="28"/>
          <w:szCs w:val="28"/>
        </w:rPr>
        <w:t>ПОСТАНОВЛЯЕТ:</w:t>
      </w:r>
    </w:p>
    <w:p w:rsidR="001B211A" w:rsidRPr="00127709" w:rsidRDefault="001B211A" w:rsidP="001B211A">
      <w:pPr>
        <w:ind w:firstLine="720"/>
        <w:jc w:val="center"/>
        <w:rPr>
          <w:bCs/>
          <w:sz w:val="28"/>
          <w:szCs w:val="28"/>
        </w:rPr>
      </w:pPr>
    </w:p>
    <w:p w:rsidR="001B211A" w:rsidRDefault="001B211A" w:rsidP="001B211A">
      <w:pPr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>
        <w:rPr>
          <w:sz w:val="28"/>
        </w:rPr>
        <w:t>Утвердить необходимое количество членов участковых избирательных комиссий с правом решающего голоса в соответствии с числом избирателей зарегистрированных на территории избирательных участков Константиновского района. (Приложение 1).</w:t>
      </w:r>
    </w:p>
    <w:p w:rsidR="001B211A" w:rsidRDefault="001B211A" w:rsidP="001B211A">
      <w:pPr>
        <w:jc w:val="both"/>
        <w:rPr>
          <w:sz w:val="28"/>
          <w:szCs w:val="28"/>
        </w:rPr>
      </w:pPr>
    </w:p>
    <w:p w:rsidR="001B211A" w:rsidRDefault="001B211A" w:rsidP="001B211A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F82D79">
        <w:rPr>
          <w:sz w:val="28"/>
          <w:szCs w:val="28"/>
        </w:rPr>
        <w:t xml:space="preserve">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</w:t>
      </w:r>
      <w:r w:rsidRPr="005169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Константиновского района Быкадорову Е.В. </w:t>
      </w:r>
    </w:p>
    <w:p w:rsidR="001B211A" w:rsidRDefault="001B211A" w:rsidP="001B211A">
      <w:pPr>
        <w:shd w:val="clear" w:color="auto" w:fill="FFFFFF"/>
        <w:tabs>
          <w:tab w:val="left" w:pos="7020"/>
        </w:tabs>
        <w:spacing w:before="629" w:line="331" w:lineRule="exact"/>
        <w:ind w:left="10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1B211A" w:rsidRDefault="001B211A" w:rsidP="001B211A">
      <w:pPr>
        <w:shd w:val="clear" w:color="auto" w:fill="FFFFFF"/>
        <w:spacing w:before="312" w:line="322" w:lineRule="exact"/>
        <w:ind w:left="10"/>
        <w:rPr>
          <w:color w:val="000000"/>
          <w:spacing w:val="-3"/>
          <w:sz w:val="28"/>
          <w:szCs w:val="28"/>
        </w:rPr>
      </w:pPr>
    </w:p>
    <w:p w:rsidR="001B211A" w:rsidRDefault="001B211A" w:rsidP="001B211A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p w:rsidR="001B211A" w:rsidRPr="00B03C31" w:rsidRDefault="001B211A" w:rsidP="001B211A">
      <w:pPr>
        <w:shd w:val="clear" w:color="auto" w:fill="FFFFFF"/>
        <w:tabs>
          <w:tab w:val="left" w:pos="7655"/>
        </w:tabs>
        <w:spacing w:line="322" w:lineRule="exact"/>
        <w:ind w:left="11" w:firstLine="6288"/>
        <w:rPr>
          <w:sz w:val="24"/>
          <w:szCs w:val="24"/>
        </w:rPr>
      </w:pPr>
      <w:r>
        <w:rPr>
          <w:sz w:val="28"/>
          <w:szCs w:val="28"/>
        </w:rPr>
        <w:br w:type="page"/>
      </w:r>
      <w:r w:rsidRPr="00B03C31">
        <w:rPr>
          <w:sz w:val="24"/>
          <w:szCs w:val="24"/>
        </w:rPr>
        <w:lastRenderedPageBreak/>
        <w:t>Приложение 1</w:t>
      </w:r>
    </w:p>
    <w:p w:rsidR="001B211A" w:rsidRDefault="001B211A" w:rsidP="001B211A">
      <w:pPr>
        <w:ind w:firstLine="6290"/>
        <w:rPr>
          <w:sz w:val="24"/>
          <w:szCs w:val="24"/>
        </w:rPr>
      </w:pPr>
      <w:r w:rsidRPr="00B03C31">
        <w:rPr>
          <w:sz w:val="24"/>
          <w:szCs w:val="24"/>
        </w:rPr>
        <w:t xml:space="preserve">к постановлению </w:t>
      </w:r>
    </w:p>
    <w:p w:rsidR="001B211A" w:rsidRPr="00B03C31" w:rsidRDefault="001B211A" w:rsidP="001B211A">
      <w:pPr>
        <w:ind w:firstLine="6290"/>
        <w:rPr>
          <w:sz w:val="24"/>
          <w:szCs w:val="24"/>
        </w:rPr>
      </w:pPr>
      <w:r w:rsidRPr="00B03C31">
        <w:rPr>
          <w:sz w:val="24"/>
          <w:szCs w:val="24"/>
        </w:rPr>
        <w:t>территориальной</w:t>
      </w:r>
    </w:p>
    <w:p w:rsidR="001B211A" w:rsidRDefault="001B211A" w:rsidP="001B211A">
      <w:pPr>
        <w:ind w:firstLine="6290"/>
        <w:rPr>
          <w:sz w:val="24"/>
          <w:szCs w:val="24"/>
        </w:rPr>
      </w:pPr>
      <w:r w:rsidRPr="00B03C31">
        <w:rPr>
          <w:sz w:val="24"/>
          <w:szCs w:val="24"/>
        </w:rPr>
        <w:t xml:space="preserve">избирательной комиссии </w:t>
      </w:r>
    </w:p>
    <w:p w:rsidR="001B211A" w:rsidRPr="00B03C31" w:rsidRDefault="001B211A" w:rsidP="001B211A">
      <w:pPr>
        <w:ind w:firstLine="6290"/>
        <w:rPr>
          <w:sz w:val="24"/>
          <w:szCs w:val="24"/>
        </w:rPr>
      </w:pPr>
      <w:r w:rsidRPr="00B03C31">
        <w:rPr>
          <w:sz w:val="24"/>
          <w:szCs w:val="24"/>
        </w:rPr>
        <w:t>Константиновского района</w:t>
      </w:r>
    </w:p>
    <w:p w:rsidR="001B211A" w:rsidRPr="00B03C31" w:rsidRDefault="001B211A" w:rsidP="001B211A">
      <w:pPr>
        <w:ind w:firstLine="6290"/>
        <w:rPr>
          <w:sz w:val="24"/>
          <w:szCs w:val="24"/>
        </w:rPr>
      </w:pPr>
      <w:r w:rsidRPr="00B03C31">
        <w:rPr>
          <w:sz w:val="24"/>
          <w:szCs w:val="24"/>
        </w:rPr>
        <w:t>Ростовской области</w:t>
      </w:r>
    </w:p>
    <w:p w:rsidR="001B211A" w:rsidRPr="00B03C31" w:rsidRDefault="001B211A" w:rsidP="001B211A">
      <w:pPr>
        <w:ind w:firstLine="6290"/>
        <w:rPr>
          <w:sz w:val="24"/>
          <w:szCs w:val="24"/>
        </w:rPr>
      </w:pPr>
      <w:r w:rsidRPr="00B03C31">
        <w:rPr>
          <w:sz w:val="24"/>
          <w:szCs w:val="24"/>
        </w:rPr>
        <w:t xml:space="preserve">от 13 октября 2011г. № </w:t>
      </w:r>
      <w:r>
        <w:rPr>
          <w:sz w:val="24"/>
          <w:szCs w:val="24"/>
        </w:rPr>
        <w:t>10-1</w:t>
      </w:r>
    </w:p>
    <w:p w:rsidR="001B211A" w:rsidRDefault="001B211A" w:rsidP="001B211A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</w:pPr>
    </w:p>
    <w:p w:rsidR="001B211A" w:rsidRDefault="001B211A" w:rsidP="001B211A">
      <w:pPr>
        <w:tabs>
          <w:tab w:val="left" w:pos="345"/>
          <w:tab w:val="left" w:pos="3675"/>
        </w:tabs>
        <w:ind w:right="-54"/>
        <w:jc w:val="center"/>
        <w:rPr>
          <w:b/>
          <w:sz w:val="28"/>
        </w:rPr>
      </w:pPr>
      <w:r w:rsidRPr="00B03C31">
        <w:rPr>
          <w:b/>
          <w:sz w:val="28"/>
        </w:rPr>
        <w:t xml:space="preserve">Количество членов участковых избирательных комиссий с правом решающего голоса в соответствии с числом избирателей зарегистрированных на территории избирательных участков Константиновского района для подготовки и проведения </w:t>
      </w:r>
      <w:proofErr w:type="gramStart"/>
      <w:r w:rsidRPr="00B03C31">
        <w:rPr>
          <w:b/>
          <w:sz w:val="28"/>
        </w:rPr>
        <w:t>выборов депутатов Государственной Думы Федерального Собрания Российской Федерации пятого созыва</w:t>
      </w:r>
      <w:proofErr w:type="gramEnd"/>
      <w:r w:rsidRPr="00B03C31">
        <w:rPr>
          <w:b/>
          <w:sz w:val="28"/>
        </w:rPr>
        <w:t>.</w:t>
      </w:r>
    </w:p>
    <w:p w:rsidR="001B211A" w:rsidRPr="00B03C31" w:rsidRDefault="001B211A" w:rsidP="001B211A">
      <w:pPr>
        <w:tabs>
          <w:tab w:val="left" w:pos="345"/>
          <w:tab w:val="left" w:pos="3675"/>
        </w:tabs>
        <w:ind w:right="-54"/>
        <w:jc w:val="center"/>
        <w:rPr>
          <w:b/>
          <w:sz w:val="28"/>
        </w:rPr>
      </w:pPr>
    </w:p>
    <w:tbl>
      <w:tblPr>
        <w:tblStyle w:val="a3"/>
        <w:tblW w:w="10188" w:type="dxa"/>
        <w:tblLook w:val="01E0"/>
      </w:tblPr>
      <w:tblGrid>
        <w:gridCol w:w="589"/>
        <w:gridCol w:w="8"/>
        <w:gridCol w:w="1979"/>
        <w:gridCol w:w="7612"/>
      </w:tblGrid>
      <w:tr w:rsidR="001B211A" w:rsidRPr="00B607B0" w:rsidTr="00B22285">
        <w:trPr>
          <w:trHeight w:val="405"/>
        </w:trPr>
        <w:tc>
          <w:tcPr>
            <w:tcW w:w="101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211A" w:rsidRPr="00B607B0" w:rsidRDefault="001B211A" w:rsidP="00B22285">
            <w:pPr>
              <w:jc w:val="center"/>
              <w:rPr>
                <w:i/>
                <w:sz w:val="28"/>
                <w:szCs w:val="28"/>
              </w:rPr>
            </w:pPr>
            <w:r w:rsidRPr="00B607B0">
              <w:rPr>
                <w:i/>
                <w:sz w:val="28"/>
                <w:szCs w:val="28"/>
              </w:rPr>
              <w:t>Константиновское городское</w:t>
            </w:r>
          </w:p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i/>
                <w:sz w:val="28"/>
                <w:szCs w:val="28"/>
              </w:rPr>
              <w:t>поселение</w:t>
            </w:r>
          </w:p>
        </w:tc>
      </w:tr>
      <w:tr w:rsidR="001B211A" w:rsidRPr="00CD7896" w:rsidTr="00B22285">
        <w:trPr>
          <w:gridBefore w:val="1"/>
          <w:wBefore w:w="589" w:type="dxa"/>
          <w:trHeight w:val="285"/>
        </w:trPr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B211A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1B211A" w:rsidRPr="00CD7896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участковой избирательной комиссии</w:t>
            </w:r>
          </w:p>
        </w:tc>
        <w:tc>
          <w:tcPr>
            <w:tcW w:w="7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11A" w:rsidRPr="00CD7896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 w:val="restart"/>
            <w:tcBorders>
              <w:top w:val="nil"/>
              <w:left w:val="nil"/>
            </w:tcBorders>
          </w:tcPr>
          <w:p w:rsidR="001B211A" w:rsidRPr="00070F06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248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top w:val="nil"/>
              <w:left w:val="nil"/>
            </w:tcBorders>
          </w:tcPr>
          <w:p w:rsidR="001B211A" w:rsidRPr="00070F06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249</w:t>
            </w:r>
          </w:p>
        </w:tc>
        <w:tc>
          <w:tcPr>
            <w:tcW w:w="7612" w:type="dxa"/>
          </w:tcPr>
          <w:p w:rsidR="001B211A" w:rsidRDefault="001B211A" w:rsidP="00B22285">
            <w:pPr>
              <w:jc w:val="center"/>
            </w:pPr>
            <w:r w:rsidRPr="00D94CE6">
              <w:rPr>
                <w:sz w:val="28"/>
                <w:szCs w:val="28"/>
              </w:rPr>
              <w:t>9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top w:val="nil"/>
              <w:left w:val="nil"/>
            </w:tcBorders>
          </w:tcPr>
          <w:p w:rsidR="001B211A" w:rsidRPr="00070F06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250</w:t>
            </w:r>
          </w:p>
        </w:tc>
        <w:tc>
          <w:tcPr>
            <w:tcW w:w="7612" w:type="dxa"/>
          </w:tcPr>
          <w:p w:rsidR="001B211A" w:rsidRDefault="001B211A" w:rsidP="00B22285">
            <w:pPr>
              <w:jc w:val="center"/>
            </w:pPr>
            <w:r w:rsidRPr="00D94CE6">
              <w:rPr>
                <w:sz w:val="28"/>
                <w:szCs w:val="28"/>
              </w:rPr>
              <w:t>9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top w:val="nil"/>
              <w:left w:val="nil"/>
            </w:tcBorders>
          </w:tcPr>
          <w:p w:rsidR="001B211A" w:rsidRPr="00070F06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251</w:t>
            </w:r>
          </w:p>
        </w:tc>
        <w:tc>
          <w:tcPr>
            <w:tcW w:w="7612" w:type="dxa"/>
          </w:tcPr>
          <w:p w:rsidR="001B211A" w:rsidRDefault="001B211A" w:rsidP="00B22285">
            <w:pPr>
              <w:jc w:val="center"/>
            </w:pPr>
            <w:r w:rsidRPr="00D94CE6">
              <w:rPr>
                <w:sz w:val="28"/>
                <w:szCs w:val="28"/>
              </w:rPr>
              <w:t>9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top w:val="nil"/>
              <w:left w:val="nil"/>
            </w:tcBorders>
          </w:tcPr>
          <w:p w:rsidR="001B211A" w:rsidRPr="00070F06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252</w:t>
            </w:r>
          </w:p>
        </w:tc>
        <w:tc>
          <w:tcPr>
            <w:tcW w:w="7612" w:type="dxa"/>
          </w:tcPr>
          <w:p w:rsidR="001B211A" w:rsidRDefault="001B211A" w:rsidP="00B22285">
            <w:pPr>
              <w:jc w:val="center"/>
            </w:pPr>
            <w:r w:rsidRPr="00D94CE6">
              <w:rPr>
                <w:sz w:val="28"/>
                <w:szCs w:val="28"/>
              </w:rPr>
              <w:t>9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top w:val="nil"/>
              <w:left w:val="nil"/>
            </w:tcBorders>
          </w:tcPr>
          <w:p w:rsidR="001B211A" w:rsidRPr="00070F06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253</w:t>
            </w:r>
          </w:p>
        </w:tc>
        <w:tc>
          <w:tcPr>
            <w:tcW w:w="7612" w:type="dxa"/>
          </w:tcPr>
          <w:p w:rsidR="001B211A" w:rsidRDefault="001B211A" w:rsidP="00B22285">
            <w:pPr>
              <w:jc w:val="center"/>
            </w:pPr>
            <w:r w:rsidRPr="00D94CE6">
              <w:rPr>
                <w:sz w:val="28"/>
                <w:szCs w:val="28"/>
              </w:rPr>
              <w:t>9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top w:val="nil"/>
              <w:left w:val="nil"/>
            </w:tcBorders>
          </w:tcPr>
          <w:p w:rsidR="001B211A" w:rsidRPr="00070F06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254</w:t>
            </w:r>
          </w:p>
        </w:tc>
        <w:tc>
          <w:tcPr>
            <w:tcW w:w="7612" w:type="dxa"/>
          </w:tcPr>
          <w:p w:rsidR="001B211A" w:rsidRDefault="001B211A" w:rsidP="00B22285">
            <w:pPr>
              <w:jc w:val="center"/>
            </w:pPr>
            <w:r w:rsidRPr="00D94CE6">
              <w:rPr>
                <w:sz w:val="28"/>
                <w:szCs w:val="28"/>
              </w:rPr>
              <w:t>9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top w:val="nil"/>
              <w:left w:val="nil"/>
            </w:tcBorders>
          </w:tcPr>
          <w:p w:rsidR="001B211A" w:rsidRPr="00070F06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255</w:t>
            </w:r>
          </w:p>
        </w:tc>
        <w:tc>
          <w:tcPr>
            <w:tcW w:w="7612" w:type="dxa"/>
          </w:tcPr>
          <w:p w:rsidR="001B211A" w:rsidRDefault="001B211A" w:rsidP="00B22285">
            <w:pPr>
              <w:jc w:val="center"/>
            </w:pPr>
            <w:r>
              <w:rPr>
                <w:sz w:val="28"/>
                <w:szCs w:val="28"/>
              </w:rPr>
              <w:t>9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top w:val="nil"/>
              <w:left w:val="nil"/>
            </w:tcBorders>
          </w:tcPr>
          <w:p w:rsidR="001B211A" w:rsidRPr="00070F06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257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top w:val="nil"/>
              <w:left w:val="nil"/>
            </w:tcBorders>
          </w:tcPr>
          <w:p w:rsidR="001B211A" w:rsidRPr="00070F06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258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top w:val="nil"/>
              <w:left w:val="nil"/>
            </w:tcBorders>
          </w:tcPr>
          <w:p w:rsidR="001B211A" w:rsidRPr="00070F06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259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</w:pPr>
            <w:r w:rsidRPr="00B607B0"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top w:val="nil"/>
              <w:left w:val="nil"/>
            </w:tcBorders>
          </w:tcPr>
          <w:p w:rsidR="001B211A" w:rsidRPr="00070F06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2498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</w:pPr>
            <w:r>
              <w:rPr>
                <w:sz w:val="28"/>
                <w:szCs w:val="28"/>
              </w:rPr>
              <w:t>9</w:t>
            </w:r>
          </w:p>
        </w:tc>
      </w:tr>
      <w:tr w:rsidR="001B211A" w:rsidRPr="00B607B0" w:rsidTr="00B22285">
        <w:trPr>
          <w:trHeight w:val="451"/>
        </w:trPr>
        <w:tc>
          <w:tcPr>
            <w:tcW w:w="101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211A" w:rsidRPr="00B607B0" w:rsidRDefault="001B211A" w:rsidP="00B22285">
            <w:pPr>
              <w:jc w:val="center"/>
              <w:rPr>
                <w:i/>
                <w:sz w:val="28"/>
                <w:szCs w:val="28"/>
              </w:rPr>
            </w:pPr>
          </w:p>
          <w:p w:rsidR="001B211A" w:rsidRPr="00B607B0" w:rsidRDefault="001B211A" w:rsidP="00B22285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B607B0">
              <w:rPr>
                <w:i/>
                <w:sz w:val="28"/>
                <w:szCs w:val="28"/>
              </w:rPr>
              <w:t>Авиловское</w:t>
            </w:r>
            <w:proofErr w:type="spellEnd"/>
            <w:r w:rsidRPr="00B607B0">
              <w:rPr>
                <w:i/>
                <w:sz w:val="28"/>
                <w:szCs w:val="28"/>
              </w:rPr>
              <w:t xml:space="preserve"> сельское поселение</w:t>
            </w:r>
          </w:p>
          <w:p w:rsidR="001B211A" w:rsidRPr="00B607B0" w:rsidRDefault="001B211A" w:rsidP="00B22285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1B211A" w:rsidRPr="00B607B0" w:rsidTr="00B22285">
        <w:trPr>
          <w:gridBefore w:val="2"/>
          <w:wBefore w:w="597" w:type="dxa"/>
        </w:trPr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256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rPr>
          <w:gridBefore w:val="2"/>
          <w:wBefore w:w="597" w:type="dxa"/>
        </w:trPr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2495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rPr>
          <w:trHeight w:val="793"/>
        </w:trPr>
        <w:tc>
          <w:tcPr>
            <w:tcW w:w="101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211A" w:rsidRPr="00B607B0" w:rsidRDefault="001B211A" w:rsidP="00B22285">
            <w:pPr>
              <w:jc w:val="center"/>
              <w:rPr>
                <w:i/>
                <w:sz w:val="28"/>
                <w:szCs w:val="28"/>
              </w:rPr>
            </w:pPr>
          </w:p>
          <w:p w:rsidR="001B211A" w:rsidRPr="00B607B0" w:rsidRDefault="001B211A" w:rsidP="00B22285">
            <w:pPr>
              <w:jc w:val="center"/>
              <w:rPr>
                <w:i/>
                <w:sz w:val="28"/>
                <w:szCs w:val="28"/>
              </w:rPr>
            </w:pPr>
            <w:r w:rsidRPr="00B607B0">
              <w:rPr>
                <w:i/>
                <w:sz w:val="28"/>
                <w:szCs w:val="28"/>
              </w:rPr>
              <w:t>Богоявленское сельское поселение</w:t>
            </w:r>
          </w:p>
          <w:p w:rsidR="001B211A" w:rsidRPr="00B607B0" w:rsidRDefault="001B211A" w:rsidP="00B22285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1B211A" w:rsidRPr="00B607B0" w:rsidTr="00B22285">
        <w:trPr>
          <w:gridBefore w:val="2"/>
          <w:wBefore w:w="597" w:type="dxa"/>
        </w:trPr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263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rPr>
          <w:gridBefore w:val="2"/>
          <w:wBefore w:w="597" w:type="dxa"/>
        </w:trPr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264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rPr>
          <w:gridBefore w:val="2"/>
          <w:wBefore w:w="597" w:type="dxa"/>
        </w:trPr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265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rPr>
          <w:gridBefore w:val="2"/>
          <w:wBefore w:w="597" w:type="dxa"/>
        </w:trPr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lastRenderedPageBreak/>
              <w:t>№ 2445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101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211A" w:rsidRPr="00B607B0" w:rsidRDefault="001B211A" w:rsidP="00B22285">
            <w:pPr>
              <w:jc w:val="center"/>
              <w:rPr>
                <w:i/>
                <w:sz w:val="28"/>
                <w:szCs w:val="28"/>
              </w:rPr>
            </w:pPr>
          </w:p>
          <w:p w:rsidR="001B211A" w:rsidRPr="00B607B0" w:rsidRDefault="001B211A" w:rsidP="00B22285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B607B0">
              <w:rPr>
                <w:i/>
                <w:sz w:val="28"/>
                <w:szCs w:val="28"/>
              </w:rPr>
              <w:t>Гапкинское</w:t>
            </w:r>
            <w:proofErr w:type="spellEnd"/>
            <w:r w:rsidRPr="00B607B0">
              <w:rPr>
                <w:i/>
                <w:sz w:val="28"/>
                <w:szCs w:val="28"/>
              </w:rPr>
              <w:t xml:space="preserve"> сельское поселение</w:t>
            </w:r>
          </w:p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</w:p>
        </w:tc>
      </w:tr>
      <w:tr w:rsidR="001B211A" w:rsidRPr="00B607B0" w:rsidTr="00B22285">
        <w:tc>
          <w:tcPr>
            <w:tcW w:w="597" w:type="dxa"/>
            <w:gridSpan w:val="2"/>
            <w:vMerge w:val="restart"/>
            <w:tcBorders>
              <w:top w:val="nil"/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269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270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272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2503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  <w:bottom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571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rPr>
          <w:trHeight w:val="721"/>
        </w:trPr>
        <w:tc>
          <w:tcPr>
            <w:tcW w:w="101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211A" w:rsidRPr="00B607B0" w:rsidRDefault="001B211A" w:rsidP="00B22285">
            <w:pPr>
              <w:jc w:val="center"/>
              <w:rPr>
                <w:i/>
                <w:sz w:val="28"/>
                <w:szCs w:val="28"/>
              </w:rPr>
            </w:pPr>
            <w:r w:rsidRPr="00B607B0">
              <w:rPr>
                <w:i/>
                <w:sz w:val="28"/>
                <w:szCs w:val="28"/>
              </w:rPr>
              <w:t>Николаевское сельское поселение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 w:val="restart"/>
            <w:tcBorders>
              <w:top w:val="nil"/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266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267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268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271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№2501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2502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  <w:bottom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638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rPr>
          <w:trHeight w:val="723"/>
        </w:trPr>
        <w:tc>
          <w:tcPr>
            <w:tcW w:w="101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211A" w:rsidRPr="00B607B0" w:rsidRDefault="001B211A" w:rsidP="00B22285">
            <w:pPr>
              <w:jc w:val="center"/>
              <w:rPr>
                <w:i/>
                <w:sz w:val="28"/>
                <w:szCs w:val="28"/>
              </w:rPr>
            </w:pPr>
            <w:r w:rsidRPr="00B607B0">
              <w:rPr>
                <w:i/>
                <w:sz w:val="28"/>
                <w:szCs w:val="28"/>
              </w:rPr>
              <w:t>Почтовское сельское поселение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 w:val="restart"/>
            <w:tcBorders>
              <w:top w:val="nil"/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260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261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262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2496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2497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2499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597" w:type="dxa"/>
            <w:gridSpan w:val="2"/>
            <w:vMerge/>
            <w:tcBorders>
              <w:left w:val="nil"/>
              <w:bottom w:val="nil"/>
            </w:tcBorders>
          </w:tcPr>
          <w:p w:rsidR="001B211A" w:rsidRDefault="001B211A" w:rsidP="00B2228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sz w:val="28"/>
                <w:szCs w:val="28"/>
              </w:rPr>
              <w:t>№ 2500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c>
          <w:tcPr>
            <w:tcW w:w="101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211A" w:rsidRPr="00B607B0" w:rsidRDefault="001B211A" w:rsidP="00B22285">
            <w:pPr>
              <w:jc w:val="center"/>
              <w:rPr>
                <w:i/>
                <w:sz w:val="28"/>
                <w:szCs w:val="28"/>
              </w:rPr>
            </w:pPr>
          </w:p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 w:rsidRPr="00B607B0">
              <w:rPr>
                <w:i/>
                <w:sz w:val="28"/>
                <w:szCs w:val="28"/>
              </w:rPr>
              <w:t>Стычновское сельское поселение</w:t>
            </w:r>
          </w:p>
        </w:tc>
      </w:tr>
      <w:tr w:rsidR="001B211A" w:rsidRPr="00B607B0" w:rsidTr="00B22285">
        <w:trPr>
          <w:gridBefore w:val="2"/>
          <w:wBefore w:w="597" w:type="dxa"/>
        </w:trPr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Pr="00B607B0">
              <w:rPr>
                <w:sz w:val="28"/>
                <w:szCs w:val="28"/>
              </w:rPr>
              <w:t>273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rPr>
          <w:gridBefore w:val="2"/>
          <w:wBefore w:w="597" w:type="dxa"/>
        </w:trPr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Pr="00B607B0">
              <w:rPr>
                <w:sz w:val="28"/>
                <w:szCs w:val="28"/>
              </w:rPr>
              <w:t>274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rPr>
          <w:gridBefore w:val="2"/>
          <w:wBefore w:w="597" w:type="dxa"/>
        </w:trPr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Pr="00B607B0">
              <w:rPr>
                <w:sz w:val="28"/>
                <w:szCs w:val="28"/>
              </w:rPr>
              <w:t>275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1B211A" w:rsidRPr="00B607B0" w:rsidTr="00B22285">
        <w:trPr>
          <w:gridBefore w:val="2"/>
          <w:wBefore w:w="597" w:type="dxa"/>
        </w:trPr>
        <w:tc>
          <w:tcPr>
            <w:tcW w:w="1979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Pr="00B607B0">
              <w:rPr>
                <w:sz w:val="28"/>
                <w:szCs w:val="28"/>
              </w:rPr>
              <w:t>2504</w:t>
            </w:r>
          </w:p>
        </w:tc>
        <w:tc>
          <w:tcPr>
            <w:tcW w:w="7612" w:type="dxa"/>
          </w:tcPr>
          <w:p w:rsidR="001B211A" w:rsidRPr="00B607B0" w:rsidRDefault="001B211A" w:rsidP="00B222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</w:tbl>
    <w:p w:rsidR="001B211A" w:rsidRDefault="001B211A" w:rsidP="001B211A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</w:pPr>
    </w:p>
    <w:p w:rsidR="003C0013" w:rsidRDefault="003C0013" w:rsidP="001B211A">
      <w:pPr>
        <w:ind w:left="-426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B211A"/>
    <w:rsid w:val="000A7903"/>
    <w:rsid w:val="000D6FE0"/>
    <w:rsid w:val="001175E2"/>
    <w:rsid w:val="001561F9"/>
    <w:rsid w:val="001B211A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1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B21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211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1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343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2017-03-15T12:42:00Z</dcterms:created>
  <dcterms:modified xsi:type="dcterms:W3CDTF">2017-03-15T12:43:00Z</dcterms:modified>
</cp:coreProperties>
</file>