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286E" w:rsidRPr="00E110BA" w:rsidRDefault="00C2286E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534035" cy="57086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57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86E" w:rsidRPr="00E110BA" w:rsidRDefault="00C2286E" w:rsidP="00C2286E">
      <w:pPr>
        <w:tabs>
          <w:tab w:val="left" w:pos="7020"/>
        </w:tabs>
        <w:ind w:right="-55"/>
        <w:jc w:val="center"/>
        <w:rPr>
          <w:b/>
          <w:sz w:val="28"/>
          <w:szCs w:val="28"/>
        </w:rPr>
      </w:pPr>
      <w:r w:rsidRPr="00E110BA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C2286E" w:rsidRPr="00E110BA" w:rsidRDefault="00C2286E" w:rsidP="00C2286E">
      <w:pPr>
        <w:tabs>
          <w:tab w:val="left" w:pos="6200"/>
          <w:tab w:val="left" w:pos="7020"/>
        </w:tabs>
        <w:ind w:right="-55"/>
        <w:rPr>
          <w:sz w:val="28"/>
          <w:szCs w:val="28"/>
        </w:rPr>
      </w:pPr>
      <w:r>
        <w:rPr>
          <w:sz w:val="28"/>
          <w:szCs w:val="28"/>
        </w:rPr>
        <w:tab/>
      </w:r>
    </w:p>
    <w:p w:rsidR="00C2286E" w:rsidRPr="00E110BA" w:rsidRDefault="00C2286E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  <w:r w:rsidRPr="00E110BA">
        <w:rPr>
          <w:sz w:val="28"/>
          <w:szCs w:val="28"/>
        </w:rPr>
        <w:t>ПОСТАНОВЛЕНИЕ</w:t>
      </w:r>
    </w:p>
    <w:p w:rsidR="00C2286E" w:rsidRPr="00E110BA" w:rsidRDefault="00F27D1F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18 </w:t>
      </w:r>
      <w:r w:rsidR="00122953">
        <w:rPr>
          <w:sz w:val="28"/>
          <w:szCs w:val="28"/>
        </w:rPr>
        <w:t>октября</w:t>
      </w:r>
      <w:r w:rsidR="00C2286E">
        <w:rPr>
          <w:sz w:val="28"/>
          <w:szCs w:val="28"/>
        </w:rPr>
        <w:t xml:space="preserve"> 201</w:t>
      </w:r>
      <w:r w:rsidR="00122953">
        <w:rPr>
          <w:sz w:val="28"/>
          <w:szCs w:val="28"/>
        </w:rPr>
        <w:t>9</w:t>
      </w:r>
      <w:r w:rsidR="00426D93">
        <w:rPr>
          <w:sz w:val="28"/>
          <w:szCs w:val="28"/>
        </w:rPr>
        <w:t xml:space="preserve"> г.</w:t>
      </w:r>
      <w:r w:rsidR="00C2286E">
        <w:rPr>
          <w:sz w:val="28"/>
          <w:szCs w:val="28"/>
        </w:rPr>
        <w:tab/>
      </w:r>
      <w:r w:rsidR="00C2286E">
        <w:rPr>
          <w:sz w:val="28"/>
          <w:szCs w:val="28"/>
        </w:rPr>
        <w:tab/>
      </w:r>
      <w:r w:rsidR="00C2286E">
        <w:rPr>
          <w:sz w:val="28"/>
          <w:szCs w:val="28"/>
        </w:rPr>
        <w:tab/>
      </w:r>
      <w:r w:rsidR="00C2286E" w:rsidRPr="00E110BA">
        <w:rPr>
          <w:sz w:val="28"/>
          <w:szCs w:val="28"/>
        </w:rPr>
        <w:t xml:space="preserve">№ </w:t>
      </w:r>
      <w:r w:rsidR="00122953">
        <w:rPr>
          <w:sz w:val="28"/>
          <w:szCs w:val="28"/>
        </w:rPr>
        <w:t>143</w:t>
      </w:r>
      <w:r w:rsidR="00426D93">
        <w:rPr>
          <w:sz w:val="28"/>
          <w:szCs w:val="28"/>
        </w:rPr>
        <w:t>-</w:t>
      </w:r>
      <w:r w:rsidR="00122953">
        <w:rPr>
          <w:sz w:val="28"/>
          <w:szCs w:val="28"/>
        </w:rPr>
        <w:t>2</w:t>
      </w:r>
    </w:p>
    <w:p w:rsidR="00C2286E" w:rsidRPr="00E110BA" w:rsidRDefault="00C2286E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  <w:r w:rsidRPr="00E110BA">
        <w:rPr>
          <w:sz w:val="28"/>
          <w:szCs w:val="28"/>
        </w:rPr>
        <w:t>г. Константиновск</w:t>
      </w:r>
    </w:p>
    <w:p w:rsidR="00C2286E" w:rsidRDefault="00C2286E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</w:p>
    <w:p w:rsidR="00C2286E" w:rsidRDefault="00C2286E" w:rsidP="00C2286E">
      <w:pPr>
        <w:tabs>
          <w:tab w:val="left" w:pos="7020"/>
        </w:tabs>
        <w:ind w:left="1800" w:right="2285"/>
        <w:jc w:val="both"/>
        <w:rPr>
          <w:b/>
          <w:sz w:val="28"/>
          <w:szCs w:val="28"/>
        </w:rPr>
      </w:pPr>
      <w:r w:rsidRPr="001515C2">
        <w:rPr>
          <w:b/>
          <w:sz w:val="28"/>
          <w:szCs w:val="28"/>
        </w:rPr>
        <w:t xml:space="preserve">Об утверждении Положения об экспертной комиссии территориальной избирательной комиссии </w:t>
      </w:r>
      <w:r>
        <w:rPr>
          <w:b/>
          <w:sz w:val="28"/>
          <w:szCs w:val="28"/>
        </w:rPr>
        <w:t>Константиновского района</w:t>
      </w:r>
      <w:r w:rsidRPr="001515C2">
        <w:rPr>
          <w:b/>
          <w:sz w:val="28"/>
          <w:szCs w:val="28"/>
        </w:rPr>
        <w:t xml:space="preserve"> Ростовской области по определению исторической, научной и практической ценности документов</w:t>
      </w:r>
    </w:p>
    <w:p w:rsidR="00C2286E" w:rsidRDefault="00C2286E" w:rsidP="00C2286E">
      <w:pPr>
        <w:tabs>
          <w:tab w:val="left" w:pos="7020"/>
        </w:tabs>
        <w:ind w:left="1800" w:right="2285"/>
        <w:jc w:val="both"/>
        <w:rPr>
          <w:b/>
          <w:sz w:val="28"/>
          <w:szCs w:val="28"/>
        </w:rPr>
      </w:pPr>
    </w:p>
    <w:p w:rsidR="00C2286E" w:rsidRPr="008B72B1" w:rsidRDefault="008B72B1" w:rsidP="00C2286E">
      <w:pPr>
        <w:tabs>
          <w:tab w:val="left" w:pos="7020"/>
        </w:tabs>
        <w:ind w:right="-55" w:firstLine="108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88586B">
        <w:rPr>
          <w:sz w:val="28"/>
          <w:szCs w:val="28"/>
        </w:rPr>
        <w:t xml:space="preserve">соответствии с </w:t>
      </w:r>
      <w:hyperlink r:id="rId6" w:history="1">
        <w:r w:rsidRPr="008B72B1">
          <w:rPr>
            <w:rStyle w:val="a8"/>
            <w:b w:val="0"/>
            <w:color w:val="auto"/>
            <w:sz w:val="28"/>
            <w:szCs w:val="28"/>
          </w:rPr>
          <w:t xml:space="preserve">Приказом Федерального архивного агентства от 11 апреля 2018г. N 43 </w:t>
        </w:r>
        <w:r>
          <w:rPr>
            <w:rStyle w:val="a8"/>
            <w:b w:val="0"/>
            <w:color w:val="auto"/>
            <w:sz w:val="28"/>
            <w:szCs w:val="28"/>
          </w:rPr>
          <w:t>«</w:t>
        </w:r>
        <w:r w:rsidRPr="008B72B1">
          <w:rPr>
            <w:rStyle w:val="a8"/>
            <w:b w:val="0"/>
            <w:color w:val="auto"/>
            <w:sz w:val="28"/>
            <w:szCs w:val="28"/>
          </w:rPr>
          <w:t>Об утверждении примерного положения об экспертной комиссии организации</w:t>
        </w:r>
      </w:hyperlink>
      <w:r w:rsidRPr="008B72B1">
        <w:rPr>
          <w:sz w:val="28"/>
          <w:szCs w:val="28"/>
        </w:rPr>
        <w:t>»</w:t>
      </w:r>
      <w:r w:rsidR="00C2286E" w:rsidRPr="008B72B1">
        <w:rPr>
          <w:sz w:val="28"/>
          <w:szCs w:val="28"/>
        </w:rPr>
        <w:t>,</w:t>
      </w:r>
    </w:p>
    <w:p w:rsidR="00C2286E" w:rsidRPr="00932F6A" w:rsidRDefault="00C2286E" w:rsidP="00C2286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C2286E" w:rsidRDefault="00C2286E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  <w:r w:rsidRPr="00932F6A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Константиновского района </w:t>
      </w:r>
    </w:p>
    <w:p w:rsidR="00C2286E" w:rsidRPr="00932F6A" w:rsidRDefault="00C2286E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932F6A">
        <w:rPr>
          <w:sz w:val="28"/>
          <w:szCs w:val="28"/>
        </w:rPr>
        <w:t>ПОСТАНОВЛЯЕТ:</w:t>
      </w:r>
    </w:p>
    <w:p w:rsidR="00C2286E" w:rsidRPr="00932F6A" w:rsidRDefault="00C2286E" w:rsidP="00C2286E">
      <w:pPr>
        <w:tabs>
          <w:tab w:val="left" w:pos="7020"/>
        </w:tabs>
        <w:ind w:right="-55"/>
        <w:jc w:val="center"/>
        <w:rPr>
          <w:sz w:val="28"/>
          <w:szCs w:val="28"/>
        </w:rPr>
      </w:pPr>
    </w:p>
    <w:p w:rsidR="004D7E5E" w:rsidRDefault="004D7E5E" w:rsidP="004D7E5E">
      <w:pPr>
        <w:spacing w:line="360" w:lineRule="auto"/>
        <w:ind w:firstLine="720"/>
        <w:jc w:val="both"/>
        <w:rPr>
          <w:sz w:val="28"/>
        </w:rPr>
      </w:pPr>
      <w:r>
        <w:rPr>
          <w:sz w:val="28"/>
        </w:rPr>
        <w:t xml:space="preserve">1. Утвердить Положение о постоянно действующей Экспертной комиссии Территориальной избирательной комиссии Константиновского  района Ростовской области </w:t>
      </w:r>
      <w:r w:rsidRPr="00585799">
        <w:rPr>
          <w:sz w:val="28"/>
          <w:szCs w:val="28"/>
        </w:rPr>
        <w:t>по определению исторической, научной и п</w:t>
      </w:r>
      <w:r>
        <w:rPr>
          <w:sz w:val="28"/>
          <w:szCs w:val="28"/>
        </w:rPr>
        <w:t>рактической ценности документов</w:t>
      </w:r>
      <w:r>
        <w:rPr>
          <w:sz w:val="28"/>
        </w:rPr>
        <w:t xml:space="preserve"> (</w:t>
      </w:r>
      <w:r w:rsidR="00535460">
        <w:rPr>
          <w:sz w:val="28"/>
        </w:rPr>
        <w:t>прилагается</w:t>
      </w:r>
      <w:r>
        <w:rPr>
          <w:sz w:val="28"/>
        </w:rPr>
        <w:t>).</w:t>
      </w:r>
    </w:p>
    <w:p w:rsidR="00122953" w:rsidRPr="007E5816" w:rsidRDefault="00122953" w:rsidP="00122953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</w:rPr>
        <w:t xml:space="preserve">2. </w:t>
      </w:r>
      <w:r w:rsidRPr="00FE118F">
        <w:rPr>
          <w:sz w:val="28"/>
          <w:szCs w:val="28"/>
        </w:rPr>
        <w:t xml:space="preserve">Признать утратившим силу постановление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FE118F">
        <w:rPr>
          <w:sz w:val="28"/>
          <w:szCs w:val="28"/>
        </w:rPr>
        <w:t xml:space="preserve"> от </w:t>
      </w:r>
      <w:r>
        <w:rPr>
          <w:sz w:val="28"/>
          <w:szCs w:val="28"/>
        </w:rPr>
        <w:t>10.06</w:t>
      </w:r>
      <w:r w:rsidRPr="00FE118F">
        <w:rPr>
          <w:sz w:val="28"/>
          <w:szCs w:val="28"/>
        </w:rPr>
        <w:t>.</w:t>
      </w:r>
      <w:r>
        <w:rPr>
          <w:sz w:val="28"/>
          <w:szCs w:val="28"/>
        </w:rPr>
        <w:t>2016</w:t>
      </w:r>
      <w:r w:rsidRPr="00FE118F">
        <w:rPr>
          <w:sz w:val="28"/>
          <w:szCs w:val="28"/>
        </w:rPr>
        <w:t xml:space="preserve"> № </w:t>
      </w:r>
      <w:r>
        <w:rPr>
          <w:sz w:val="28"/>
          <w:szCs w:val="28"/>
        </w:rPr>
        <w:t xml:space="preserve">3-15 </w:t>
      </w:r>
      <w:r w:rsidRPr="007E5816">
        <w:rPr>
          <w:sz w:val="28"/>
          <w:szCs w:val="28"/>
        </w:rPr>
        <w:t>«Об утверждении Положения об экспертной комиссии территориальной избирательной комиссии Константиновского района Ростовской области по определению исторической, научной и практической ценности документов».</w:t>
      </w:r>
    </w:p>
    <w:p w:rsidR="00C2286E" w:rsidRPr="00932F6A" w:rsidRDefault="00C2286E" w:rsidP="00122953">
      <w:pPr>
        <w:spacing w:line="360" w:lineRule="auto"/>
        <w:ind w:firstLine="720"/>
        <w:jc w:val="both"/>
        <w:rPr>
          <w:sz w:val="28"/>
          <w:szCs w:val="28"/>
        </w:rPr>
      </w:pPr>
      <w:r w:rsidRPr="00932F6A">
        <w:rPr>
          <w:sz w:val="28"/>
          <w:szCs w:val="28"/>
        </w:rPr>
        <w:t xml:space="preserve">3. Контроль за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Pr="00932F6A">
        <w:rPr>
          <w:sz w:val="28"/>
          <w:szCs w:val="28"/>
        </w:rPr>
        <w:t xml:space="preserve"> Ростовской области Е.</w:t>
      </w:r>
      <w:r>
        <w:rPr>
          <w:sz w:val="28"/>
          <w:szCs w:val="28"/>
        </w:rPr>
        <w:t>В. Быкадорову</w:t>
      </w:r>
      <w:r w:rsidRPr="00932F6A">
        <w:rPr>
          <w:sz w:val="28"/>
          <w:szCs w:val="28"/>
        </w:rPr>
        <w:t>.</w:t>
      </w:r>
    </w:p>
    <w:p w:rsidR="00535460" w:rsidRDefault="00535460" w:rsidP="00C2286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C2286E" w:rsidRPr="00932F6A" w:rsidRDefault="00C2286E" w:rsidP="00C2286E">
      <w:pPr>
        <w:tabs>
          <w:tab w:val="left" w:pos="7020"/>
        </w:tabs>
        <w:ind w:right="-55"/>
        <w:jc w:val="both"/>
        <w:rPr>
          <w:sz w:val="28"/>
          <w:szCs w:val="28"/>
        </w:rPr>
      </w:pPr>
      <w:r w:rsidRPr="00932F6A">
        <w:rPr>
          <w:sz w:val="28"/>
          <w:szCs w:val="28"/>
        </w:rPr>
        <w:t>Председатель комиссии</w:t>
      </w:r>
      <w:r w:rsidRPr="00932F6A">
        <w:rPr>
          <w:sz w:val="28"/>
          <w:szCs w:val="28"/>
        </w:rPr>
        <w:tab/>
      </w:r>
      <w:r w:rsidRPr="00932F6A">
        <w:rPr>
          <w:sz w:val="28"/>
          <w:szCs w:val="28"/>
        </w:rPr>
        <w:tab/>
      </w:r>
      <w:r>
        <w:rPr>
          <w:sz w:val="28"/>
          <w:szCs w:val="28"/>
        </w:rPr>
        <w:t>И.В. Казакова</w:t>
      </w:r>
    </w:p>
    <w:p w:rsidR="007E5816" w:rsidRDefault="007E5816" w:rsidP="00C2286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C2286E" w:rsidRDefault="002E6BF5" w:rsidP="00C2286E">
      <w:pPr>
        <w:tabs>
          <w:tab w:val="left" w:pos="7020"/>
        </w:tabs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</w:t>
      </w:r>
      <w:r w:rsidR="00C2286E" w:rsidRPr="00932F6A">
        <w:rPr>
          <w:sz w:val="28"/>
          <w:szCs w:val="28"/>
        </w:rPr>
        <w:t xml:space="preserve">      Е</w:t>
      </w:r>
      <w:r w:rsidR="00C2286E">
        <w:rPr>
          <w:sz w:val="28"/>
          <w:szCs w:val="28"/>
        </w:rPr>
        <w:t>.В. Быкадорова</w:t>
      </w:r>
    </w:p>
    <w:p w:rsidR="00C2286E" w:rsidRPr="002E6BF5" w:rsidRDefault="00C2286E" w:rsidP="008B72B1">
      <w:pPr>
        <w:tabs>
          <w:tab w:val="left" w:pos="7020"/>
        </w:tabs>
        <w:ind w:left="5940" w:right="-55"/>
        <w:jc w:val="center"/>
        <w:rPr>
          <w:sz w:val="22"/>
          <w:szCs w:val="22"/>
        </w:rPr>
      </w:pPr>
      <w:r>
        <w:rPr>
          <w:sz w:val="28"/>
          <w:szCs w:val="28"/>
        </w:rPr>
        <w:br w:type="page"/>
      </w:r>
      <w:r w:rsidRPr="002E6BF5">
        <w:rPr>
          <w:sz w:val="22"/>
          <w:szCs w:val="22"/>
        </w:rPr>
        <w:lastRenderedPageBreak/>
        <w:t>Приложение</w:t>
      </w:r>
    </w:p>
    <w:p w:rsidR="00C2286E" w:rsidRPr="002E6BF5" w:rsidRDefault="00C2286E" w:rsidP="008B72B1">
      <w:pPr>
        <w:tabs>
          <w:tab w:val="left" w:pos="7020"/>
        </w:tabs>
        <w:ind w:left="5940" w:right="-55"/>
        <w:jc w:val="center"/>
        <w:rPr>
          <w:sz w:val="22"/>
          <w:szCs w:val="22"/>
        </w:rPr>
      </w:pPr>
      <w:r w:rsidRPr="002E6BF5">
        <w:rPr>
          <w:sz w:val="22"/>
          <w:szCs w:val="22"/>
        </w:rPr>
        <w:t xml:space="preserve">к постановлению Территориальной избирательной комиссии Константиновского района </w:t>
      </w:r>
      <w:r w:rsidR="004D7E5E">
        <w:rPr>
          <w:sz w:val="22"/>
          <w:szCs w:val="22"/>
        </w:rPr>
        <w:t>Ростовской области</w:t>
      </w:r>
    </w:p>
    <w:p w:rsidR="00C2286E" w:rsidRPr="002E6BF5" w:rsidRDefault="00C2286E" w:rsidP="008B72B1">
      <w:pPr>
        <w:tabs>
          <w:tab w:val="left" w:pos="7020"/>
        </w:tabs>
        <w:ind w:left="5940" w:right="-55"/>
        <w:jc w:val="center"/>
        <w:rPr>
          <w:sz w:val="22"/>
          <w:szCs w:val="22"/>
        </w:rPr>
      </w:pPr>
      <w:r w:rsidRPr="002E6BF5">
        <w:rPr>
          <w:sz w:val="22"/>
          <w:szCs w:val="22"/>
        </w:rPr>
        <w:t xml:space="preserve">от </w:t>
      </w:r>
      <w:r w:rsidR="00F27D1F">
        <w:rPr>
          <w:sz w:val="22"/>
          <w:szCs w:val="22"/>
        </w:rPr>
        <w:t xml:space="preserve">18 </w:t>
      </w:r>
      <w:r w:rsidR="00122953">
        <w:rPr>
          <w:sz w:val="22"/>
          <w:szCs w:val="22"/>
        </w:rPr>
        <w:t>октября</w:t>
      </w:r>
      <w:r w:rsidRPr="002E6BF5">
        <w:rPr>
          <w:sz w:val="22"/>
          <w:szCs w:val="22"/>
        </w:rPr>
        <w:t xml:space="preserve"> 20</w:t>
      </w:r>
      <w:r w:rsidR="002E6BF5">
        <w:rPr>
          <w:sz w:val="22"/>
          <w:szCs w:val="22"/>
        </w:rPr>
        <w:t>1</w:t>
      </w:r>
      <w:r w:rsidR="00122953">
        <w:rPr>
          <w:sz w:val="22"/>
          <w:szCs w:val="22"/>
        </w:rPr>
        <w:t>9</w:t>
      </w:r>
      <w:r w:rsidRPr="002E6BF5">
        <w:rPr>
          <w:sz w:val="22"/>
          <w:szCs w:val="22"/>
        </w:rPr>
        <w:t xml:space="preserve"> г. № </w:t>
      </w:r>
      <w:r w:rsidR="00122953">
        <w:rPr>
          <w:sz w:val="22"/>
          <w:szCs w:val="22"/>
        </w:rPr>
        <w:t>14</w:t>
      </w:r>
      <w:r w:rsidR="002E6BF5">
        <w:rPr>
          <w:sz w:val="22"/>
          <w:szCs w:val="22"/>
        </w:rPr>
        <w:t>3-</w:t>
      </w:r>
      <w:r w:rsidR="00122953">
        <w:rPr>
          <w:sz w:val="22"/>
          <w:szCs w:val="22"/>
        </w:rPr>
        <w:t>2</w:t>
      </w:r>
    </w:p>
    <w:p w:rsidR="00C2286E" w:rsidRPr="00932F6A" w:rsidRDefault="00C2286E" w:rsidP="008B72B1">
      <w:pPr>
        <w:tabs>
          <w:tab w:val="left" w:pos="7020"/>
        </w:tabs>
        <w:ind w:left="5940" w:right="-55"/>
        <w:jc w:val="center"/>
        <w:rPr>
          <w:sz w:val="28"/>
          <w:szCs w:val="28"/>
        </w:rPr>
      </w:pPr>
    </w:p>
    <w:p w:rsidR="004D7E5E" w:rsidRPr="00AC1964" w:rsidRDefault="004D7E5E" w:rsidP="004D7E5E">
      <w:pPr>
        <w:jc w:val="center"/>
        <w:rPr>
          <w:b/>
          <w:bCs/>
          <w:sz w:val="28"/>
          <w:szCs w:val="28"/>
        </w:rPr>
      </w:pPr>
      <w:r w:rsidRPr="00AC1964">
        <w:rPr>
          <w:b/>
          <w:bCs/>
          <w:sz w:val="28"/>
          <w:szCs w:val="28"/>
        </w:rPr>
        <w:t>Положение</w:t>
      </w:r>
    </w:p>
    <w:p w:rsidR="004D7E5E" w:rsidRPr="00AC1964" w:rsidRDefault="004D7E5E" w:rsidP="004D7E5E">
      <w:pPr>
        <w:pStyle w:val="a5"/>
        <w:jc w:val="center"/>
        <w:rPr>
          <w:b/>
          <w:bCs/>
          <w:szCs w:val="28"/>
        </w:rPr>
      </w:pPr>
      <w:r w:rsidRPr="00AC1964">
        <w:rPr>
          <w:b/>
          <w:bCs/>
          <w:szCs w:val="28"/>
        </w:rPr>
        <w:t>о постоянно действующей Экспертной комиссии</w:t>
      </w:r>
    </w:p>
    <w:p w:rsidR="004D7E5E" w:rsidRDefault="004D7E5E" w:rsidP="004D7E5E">
      <w:pPr>
        <w:pStyle w:val="a5"/>
        <w:jc w:val="center"/>
        <w:rPr>
          <w:b/>
          <w:bCs/>
          <w:szCs w:val="28"/>
        </w:rPr>
      </w:pPr>
      <w:r w:rsidRPr="00AC1964">
        <w:rPr>
          <w:b/>
          <w:bCs/>
          <w:szCs w:val="28"/>
        </w:rPr>
        <w:t xml:space="preserve">Территориальной избирательной комиссии </w:t>
      </w:r>
      <w:r>
        <w:rPr>
          <w:b/>
          <w:bCs/>
          <w:szCs w:val="28"/>
        </w:rPr>
        <w:t>Константиновского района</w:t>
      </w:r>
    </w:p>
    <w:p w:rsidR="004D7E5E" w:rsidRPr="00AC1964" w:rsidRDefault="004D7E5E" w:rsidP="004D7E5E">
      <w:pPr>
        <w:pStyle w:val="a5"/>
        <w:jc w:val="center"/>
        <w:rPr>
          <w:b/>
          <w:bCs/>
          <w:szCs w:val="28"/>
        </w:rPr>
      </w:pPr>
      <w:r w:rsidRPr="00AC1964">
        <w:rPr>
          <w:b/>
          <w:bCs/>
          <w:szCs w:val="28"/>
        </w:rPr>
        <w:t>Ростовской области по определению исторической, научной</w:t>
      </w:r>
    </w:p>
    <w:p w:rsidR="004D7E5E" w:rsidRPr="00AC1964" w:rsidRDefault="004D7E5E" w:rsidP="004D7E5E">
      <w:pPr>
        <w:pStyle w:val="a5"/>
        <w:jc w:val="center"/>
        <w:rPr>
          <w:b/>
          <w:bCs/>
          <w:szCs w:val="28"/>
        </w:rPr>
      </w:pPr>
      <w:r w:rsidRPr="00AC1964">
        <w:rPr>
          <w:b/>
          <w:bCs/>
          <w:szCs w:val="28"/>
        </w:rPr>
        <w:t>и практической ценности документов</w:t>
      </w:r>
    </w:p>
    <w:p w:rsidR="00324010" w:rsidRPr="00C40A7C" w:rsidRDefault="004D7E5E" w:rsidP="0032401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>
        <w:br/>
      </w:r>
      <w:bookmarkStart w:id="0" w:name="sub_1100"/>
      <w:r w:rsidR="00324010" w:rsidRPr="00C40A7C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</w:p>
    <w:bookmarkEnd w:id="0"/>
    <w:p w:rsidR="00324010" w:rsidRPr="000E0D7E" w:rsidRDefault="00324010" w:rsidP="00324010">
      <w:pPr>
        <w:jc w:val="both"/>
        <w:rPr>
          <w:sz w:val="28"/>
          <w:szCs w:val="28"/>
        </w:rPr>
      </w:pPr>
    </w:p>
    <w:p w:rsidR="00324010" w:rsidRPr="0088586B" w:rsidRDefault="00324010" w:rsidP="00324010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1"/>
      <w:r w:rsidRPr="0088586B"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Pr="00C40A7C">
        <w:rPr>
          <w:rFonts w:ascii="Times New Roman" w:hAnsi="Times New Roman" w:cs="Times New Roman"/>
          <w:b w:val="0"/>
          <w:color w:val="auto"/>
          <w:sz w:val="28"/>
          <w:szCs w:val="28"/>
        </w:rPr>
        <w:t>Положение об экспертной комиссии Территориальной избирательной комиссии Константиновского района (далее - положение) разработано в соответствии</w:t>
      </w:r>
      <w:bookmarkStart w:id="2" w:name="sub_1002"/>
      <w:bookmarkEnd w:id="1"/>
      <w:r w:rsidRPr="0088586B">
        <w:rPr>
          <w:rFonts w:ascii="Times New Roman" w:hAnsi="Times New Roman" w:cs="Times New Roman"/>
          <w:b w:val="0"/>
          <w:sz w:val="28"/>
          <w:szCs w:val="28"/>
        </w:rPr>
        <w:t xml:space="preserve">с </w:t>
      </w:r>
      <w:hyperlink r:id="rId7" w:history="1">
        <w:r w:rsidRPr="0088586B">
          <w:rPr>
            <w:rStyle w:val="a8"/>
            <w:rFonts w:ascii="Times New Roman" w:hAnsi="Times New Roman" w:cs="Times New Roman"/>
            <w:color w:val="auto"/>
            <w:sz w:val="28"/>
            <w:szCs w:val="28"/>
          </w:rPr>
          <w:t>Приказом Федерального архивного агентства от 11 апреля 2018 г. N 43"Об утверждении примерного положения об экспертной комиссии организации"</w:t>
        </w:r>
      </w:hyperlink>
    </w:p>
    <w:p w:rsidR="00324010" w:rsidRPr="000E0D7E" w:rsidRDefault="00324010" w:rsidP="00324010">
      <w:pPr>
        <w:jc w:val="both"/>
        <w:rPr>
          <w:sz w:val="28"/>
          <w:szCs w:val="28"/>
        </w:rPr>
      </w:pPr>
      <w:r w:rsidRPr="000E0D7E">
        <w:rPr>
          <w:sz w:val="28"/>
          <w:szCs w:val="28"/>
        </w:rPr>
        <w:t xml:space="preserve">2. Экспертная комиссия </w:t>
      </w:r>
      <w:r w:rsidRPr="00C40A7C">
        <w:rPr>
          <w:sz w:val="28"/>
          <w:szCs w:val="28"/>
        </w:rPr>
        <w:t>Территориальной избирательной комиссии</w:t>
      </w:r>
      <w:r w:rsidRPr="0088586B">
        <w:rPr>
          <w:sz w:val="28"/>
          <w:szCs w:val="28"/>
        </w:rPr>
        <w:t>Константиновского района</w:t>
      </w:r>
      <w:r w:rsidRPr="000E0D7E">
        <w:rPr>
          <w:sz w:val="28"/>
          <w:szCs w:val="28"/>
        </w:rPr>
        <w:t xml:space="preserve"> (далее - ЭК) создается в целях организации и проведения методической и практической работы по экспертизе ценности документов, образовавшихся в деятельности </w:t>
      </w:r>
      <w:r>
        <w:rPr>
          <w:sz w:val="28"/>
          <w:szCs w:val="28"/>
        </w:rPr>
        <w:t>комиссии</w:t>
      </w:r>
      <w:r w:rsidRPr="000E0D7E">
        <w:rPr>
          <w:sz w:val="28"/>
          <w:szCs w:val="28"/>
        </w:rPr>
        <w:t>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3" w:name="sub_1003"/>
      <w:bookmarkEnd w:id="2"/>
      <w:r w:rsidRPr="000E0D7E">
        <w:rPr>
          <w:sz w:val="28"/>
          <w:szCs w:val="28"/>
        </w:rPr>
        <w:t xml:space="preserve">3. ЭК является совещательным органом при </w:t>
      </w:r>
      <w:r>
        <w:rPr>
          <w:sz w:val="28"/>
          <w:szCs w:val="28"/>
        </w:rPr>
        <w:t xml:space="preserve">председателе </w:t>
      </w:r>
      <w:r w:rsidRPr="00C40A7C">
        <w:rPr>
          <w:sz w:val="28"/>
          <w:szCs w:val="28"/>
        </w:rPr>
        <w:t>Территориальной избирательной комиссии</w:t>
      </w:r>
      <w:r>
        <w:rPr>
          <w:sz w:val="28"/>
          <w:szCs w:val="28"/>
        </w:rPr>
        <w:t>Константиновского района (далее - ТИК)</w:t>
      </w:r>
      <w:r w:rsidRPr="000E0D7E">
        <w:rPr>
          <w:sz w:val="28"/>
          <w:szCs w:val="28"/>
        </w:rPr>
        <w:t xml:space="preserve">, создается </w:t>
      </w:r>
      <w:r>
        <w:rPr>
          <w:sz w:val="28"/>
          <w:szCs w:val="28"/>
        </w:rPr>
        <w:t>постановлением ТИК</w:t>
      </w:r>
      <w:r w:rsidRPr="000E0D7E">
        <w:rPr>
          <w:sz w:val="28"/>
          <w:szCs w:val="28"/>
        </w:rPr>
        <w:t xml:space="preserve"> и действует на основании положения, разработанного на основе Примерного положения, утвержденного </w:t>
      </w:r>
      <w:r>
        <w:rPr>
          <w:sz w:val="28"/>
          <w:szCs w:val="28"/>
        </w:rPr>
        <w:t>постановлением ТИК</w:t>
      </w:r>
      <w:r w:rsidRPr="000E0D7E">
        <w:rPr>
          <w:sz w:val="28"/>
          <w:szCs w:val="28"/>
        </w:rPr>
        <w:t>.</w:t>
      </w:r>
    </w:p>
    <w:bookmarkEnd w:id="3"/>
    <w:p w:rsidR="00324010" w:rsidRPr="000E0D7E" w:rsidRDefault="00324010" w:rsidP="00324010">
      <w:pPr>
        <w:jc w:val="both"/>
        <w:rPr>
          <w:sz w:val="28"/>
          <w:szCs w:val="28"/>
        </w:rPr>
      </w:pPr>
      <w:r>
        <w:rPr>
          <w:sz w:val="28"/>
          <w:szCs w:val="28"/>
        </w:rPr>
        <w:t>ТИК</w:t>
      </w:r>
      <w:r w:rsidRPr="000E0D7E">
        <w:rPr>
          <w:sz w:val="28"/>
          <w:szCs w:val="28"/>
        </w:rPr>
        <w:t>, выступающ</w:t>
      </w:r>
      <w:r>
        <w:rPr>
          <w:sz w:val="28"/>
          <w:szCs w:val="28"/>
        </w:rPr>
        <w:t>ая</w:t>
      </w:r>
      <w:r w:rsidRPr="000E0D7E">
        <w:rPr>
          <w:sz w:val="28"/>
          <w:szCs w:val="28"/>
        </w:rPr>
        <w:t xml:space="preserve"> источник</w:t>
      </w:r>
      <w:r>
        <w:rPr>
          <w:sz w:val="28"/>
          <w:szCs w:val="28"/>
        </w:rPr>
        <w:t>ом</w:t>
      </w:r>
      <w:r w:rsidRPr="000E0D7E">
        <w:rPr>
          <w:sz w:val="28"/>
          <w:szCs w:val="28"/>
        </w:rPr>
        <w:t xml:space="preserve"> комплектования муниципальн</w:t>
      </w:r>
      <w:r>
        <w:rPr>
          <w:sz w:val="28"/>
          <w:szCs w:val="28"/>
        </w:rPr>
        <w:t>ого архива администрации Константиновского района (далее –муниципального архива)</w:t>
      </w:r>
      <w:r w:rsidRPr="000E0D7E">
        <w:rPr>
          <w:sz w:val="28"/>
          <w:szCs w:val="28"/>
        </w:rPr>
        <w:t>,</w:t>
      </w:r>
      <w:r>
        <w:rPr>
          <w:sz w:val="28"/>
          <w:szCs w:val="28"/>
        </w:rPr>
        <w:t xml:space="preserve"> согласовывает положение об ЭК с муниципальным</w:t>
      </w:r>
      <w:r w:rsidRPr="000E0D7E">
        <w:rPr>
          <w:sz w:val="28"/>
          <w:szCs w:val="28"/>
        </w:rPr>
        <w:t xml:space="preserve"> архивом в случае наделения его соответствующими полномочиями.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4" w:name="sub_1004"/>
      <w:r w:rsidRPr="000E0D7E">
        <w:rPr>
          <w:sz w:val="28"/>
          <w:szCs w:val="28"/>
        </w:rPr>
        <w:t xml:space="preserve">4. Персональный состав ЭК определяется </w:t>
      </w:r>
      <w:r>
        <w:rPr>
          <w:sz w:val="28"/>
          <w:szCs w:val="28"/>
        </w:rPr>
        <w:t>постановлением ТИК</w:t>
      </w:r>
      <w:r w:rsidRPr="000E0D7E">
        <w:rPr>
          <w:sz w:val="28"/>
          <w:szCs w:val="28"/>
        </w:rPr>
        <w:t>.</w:t>
      </w:r>
    </w:p>
    <w:bookmarkEnd w:id="4"/>
    <w:p w:rsidR="00324010" w:rsidRPr="000E0D7E" w:rsidRDefault="00324010" w:rsidP="00324010">
      <w:pPr>
        <w:jc w:val="both"/>
        <w:rPr>
          <w:sz w:val="28"/>
          <w:szCs w:val="28"/>
        </w:rPr>
      </w:pPr>
      <w:r w:rsidRPr="000E0D7E">
        <w:rPr>
          <w:sz w:val="28"/>
          <w:szCs w:val="28"/>
        </w:rPr>
        <w:t xml:space="preserve">В состав ЭК включаются: председатель комиссии, секретарь комиссии, </w:t>
      </w:r>
      <w:r>
        <w:rPr>
          <w:sz w:val="28"/>
          <w:szCs w:val="28"/>
        </w:rPr>
        <w:t>три члена комиссии с правом решающего голоса</w:t>
      </w:r>
      <w:r w:rsidRPr="000E0D7E">
        <w:rPr>
          <w:sz w:val="28"/>
          <w:szCs w:val="28"/>
        </w:rPr>
        <w:t xml:space="preserve">, </w:t>
      </w:r>
      <w:r>
        <w:rPr>
          <w:sz w:val="28"/>
          <w:szCs w:val="28"/>
        </w:rPr>
        <w:t>представители</w:t>
      </w:r>
      <w:r w:rsidRPr="000E0D7E">
        <w:rPr>
          <w:sz w:val="28"/>
          <w:szCs w:val="28"/>
        </w:rPr>
        <w:t xml:space="preserve">, муниципального архива, источником комплектования которого выступает </w:t>
      </w:r>
      <w:r>
        <w:rPr>
          <w:sz w:val="28"/>
          <w:szCs w:val="28"/>
        </w:rPr>
        <w:t>комиссия</w:t>
      </w:r>
      <w:r w:rsidRPr="000E0D7E">
        <w:rPr>
          <w:sz w:val="28"/>
          <w:szCs w:val="28"/>
        </w:rPr>
        <w:t xml:space="preserve"> (по согласованию).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r w:rsidRPr="000E0D7E">
        <w:rPr>
          <w:sz w:val="28"/>
          <w:szCs w:val="28"/>
        </w:rPr>
        <w:t xml:space="preserve">Председателем ЭК назначается </w:t>
      </w:r>
      <w:r>
        <w:rPr>
          <w:sz w:val="28"/>
          <w:szCs w:val="28"/>
        </w:rPr>
        <w:t>секретарь ТИК</w:t>
      </w:r>
      <w:r w:rsidRPr="00601D99">
        <w:rPr>
          <w:sz w:val="28"/>
          <w:szCs w:val="28"/>
        </w:rPr>
        <w:t>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5" w:name="sub_1005"/>
      <w:r w:rsidRPr="000E0D7E">
        <w:rPr>
          <w:sz w:val="28"/>
          <w:szCs w:val="28"/>
        </w:rPr>
        <w:t xml:space="preserve">5. В своей работе ЭК руководствуется </w:t>
      </w:r>
      <w:hyperlink r:id="rId8" w:history="1">
        <w:r w:rsidRPr="00C40A7C">
          <w:rPr>
            <w:rStyle w:val="a8"/>
            <w:b w:val="0"/>
            <w:color w:val="auto"/>
            <w:sz w:val="28"/>
            <w:szCs w:val="28"/>
          </w:rPr>
          <w:t>Федеральным законом</w:t>
        </w:r>
      </w:hyperlink>
      <w:r w:rsidRPr="000E0D7E">
        <w:rPr>
          <w:sz w:val="28"/>
          <w:szCs w:val="28"/>
        </w:rPr>
        <w:t xml:space="preserve"> от 22.10.2004 N 125-ФЗ "Об архивном деле в Российской Федерации" (Собрание законодательства Российской Федерации, 2004, N 43, ст. 4169; 2006, N 50, ст. 5280; 2007, N 49, ст. 6079; 2008, N 20, ст. 2253; 2010, N 19, ст. 2291, N 31, ст. 4196; 2013, N 7, ст. 611; 2014, N 40, ст. 5320; 2015, N 48, ст. 6723; 2016, N 10, ст. 1317, N 22, ст. 3097; 2017, N 25, ст. 3596; 2018, N 1, ст. 19), </w:t>
      </w:r>
      <w:r w:rsidRPr="00D0317C">
        <w:rPr>
          <w:sz w:val="28"/>
          <w:szCs w:val="28"/>
        </w:rPr>
        <w:t>Областным законом Ростовской области от 28.06.2017 №1164-ЗС «Об архивном деле в Ростовской области»</w:t>
      </w:r>
      <w:r w:rsidRPr="000E0D7E">
        <w:rPr>
          <w:sz w:val="28"/>
          <w:szCs w:val="28"/>
        </w:rPr>
        <w:t>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</w:t>
      </w:r>
      <w:r>
        <w:rPr>
          <w:sz w:val="28"/>
          <w:szCs w:val="28"/>
        </w:rPr>
        <w:t>.</w:t>
      </w:r>
      <w:bookmarkEnd w:id="5"/>
    </w:p>
    <w:p w:rsidR="00324010" w:rsidRDefault="00324010" w:rsidP="00324010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bookmarkStart w:id="6" w:name="sub_1200"/>
    </w:p>
    <w:p w:rsidR="00324010" w:rsidRPr="00C40A7C" w:rsidRDefault="00324010" w:rsidP="0032401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C40A7C">
        <w:rPr>
          <w:rFonts w:ascii="Times New Roman" w:hAnsi="Times New Roman" w:cs="Times New Roman"/>
          <w:color w:val="auto"/>
          <w:sz w:val="28"/>
          <w:szCs w:val="28"/>
        </w:rPr>
        <w:lastRenderedPageBreak/>
        <w:t>II. Функции ЭК</w:t>
      </w:r>
    </w:p>
    <w:bookmarkEnd w:id="6"/>
    <w:p w:rsidR="00324010" w:rsidRPr="000E0D7E" w:rsidRDefault="00324010" w:rsidP="00324010">
      <w:pPr>
        <w:jc w:val="both"/>
        <w:rPr>
          <w:sz w:val="28"/>
          <w:szCs w:val="28"/>
        </w:rPr>
      </w:pP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7" w:name="sub_1006"/>
      <w:r w:rsidRPr="000E0D7E">
        <w:rPr>
          <w:sz w:val="28"/>
          <w:szCs w:val="28"/>
        </w:rPr>
        <w:t>6. Экспертная комиссия осуществляет следующие функции: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8" w:name="sub_1061"/>
      <w:bookmarkEnd w:id="7"/>
      <w:r w:rsidRPr="000E0D7E">
        <w:rPr>
          <w:sz w:val="28"/>
          <w:szCs w:val="28"/>
        </w:rPr>
        <w:t xml:space="preserve">6.1. Организует ежегодный отбор дел, образующихся в деятельности </w:t>
      </w:r>
      <w:r>
        <w:rPr>
          <w:sz w:val="28"/>
          <w:szCs w:val="28"/>
        </w:rPr>
        <w:t>комиссии</w:t>
      </w:r>
      <w:r w:rsidRPr="000E0D7E">
        <w:rPr>
          <w:sz w:val="28"/>
          <w:szCs w:val="28"/>
        </w:rPr>
        <w:t>, для хранения и уничтожения.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9" w:name="sub_1062"/>
      <w:bookmarkEnd w:id="8"/>
      <w:r w:rsidRPr="000E0D7E">
        <w:rPr>
          <w:sz w:val="28"/>
          <w:szCs w:val="28"/>
        </w:rPr>
        <w:t>6.2. Рассматривает и принимает решения о согласовании: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10" w:name="sub_1621"/>
      <w:bookmarkEnd w:id="9"/>
      <w:r w:rsidRPr="000E0D7E">
        <w:rPr>
          <w:sz w:val="28"/>
          <w:szCs w:val="28"/>
        </w:rPr>
        <w:t>а) описей дел постоянного хранения управленческой и иных видов документации;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11" w:name="sub_1622"/>
      <w:bookmarkEnd w:id="10"/>
      <w:r w:rsidRPr="000E0D7E">
        <w:rPr>
          <w:sz w:val="28"/>
          <w:szCs w:val="28"/>
        </w:rPr>
        <w:t>б) перечня проектов/объектов, проблем/тем, научно-техническая документация по которым подлежит передаче на постоянное хранение;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12" w:name="sub_1623"/>
      <w:bookmarkEnd w:id="11"/>
      <w:r w:rsidRPr="000E0D7E">
        <w:rPr>
          <w:sz w:val="28"/>
          <w:szCs w:val="28"/>
        </w:rPr>
        <w:t>в)описей дел временных (свыше 10 лет) сроков хранения;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13" w:name="sub_1625"/>
      <w:r>
        <w:rPr>
          <w:sz w:val="28"/>
          <w:szCs w:val="28"/>
        </w:rPr>
        <w:t>г</w:t>
      </w:r>
      <w:r w:rsidRPr="000E0D7E">
        <w:rPr>
          <w:sz w:val="28"/>
          <w:szCs w:val="28"/>
        </w:rPr>
        <w:t xml:space="preserve">) номенклатуры дел </w:t>
      </w:r>
      <w:r>
        <w:rPr>
          <w:sz w:val="28"/>
          <w:szCs w:val="28"/>
        </w:rPr>
        <w:t>администрации</w:t>
      </w:r>
      <w:r w:rsidRPr="000E0D7E">
        <w:rPr>
          <w:sz w:val="28"/>
          <w:szCs w:val="28"/>
        </w:rPr>
        <w:t>;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14" w:name="sub_1624"/>
      <w:bookmarkEnd w:id="12"/>
      <w:bookmarkEnd w:id="13"/>
      <w:r>
        <w:rPr>
          <w:sz w:val="28"/>
          <w:szCs w:val="28"/>
        </w:rPr>
        <w:t>д</w:t>
      </w:r>
      <w:r w:rsidRPr="000E0D7E">
        <w:rPr>
          <w:sz w:val="28"/>
          <w:szCs w:val="28"/>
        </w:rPr>
        <w:t xml:space="preserve">) </w:t>
      </w:r>
      <w:bookmarkStart w:id="15" w:name="sub_1626"/>
      <w:bookmarkEnd w:id="14"/>
      <w:r w:rsidRPr="000E0D7E">
        <w:rPr>
          <w:sz w:val="28"/>
          <w:szCs w:val="28"/>
        </w:rPr>
        <w:t>актов о выделении к уничтожению документов, не подлежащих хранению;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16" w:name="sub_1627"/>
      <w:bookmarkEnd w:id="15"/>
      <w:r>
        <w:rPr>
          <w:sz w:val="28"/>
          <w:szCs w:val="28"/>
        </w:rPr>
        <w:t>е</w:t>
      </w:r>
      <w:r w:rsidRPr="000E0D7E">
        <w:rPr>
          <w:sz w:val="28"/>
          <w:szCs w:val="28"/>
        </w:rPr>
        <w:t>) актов об утрате документов;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17" w:name="sub_1628"/>
      <w:bookmarkEnd w:id="16"/>
      <w:r>
        <w:rPr>
          <w:sz w:val="28"/>
          <w:szCs w:val="28"/>
        </w:rPr>
        <w:t>ж</w:t>
      </w:r>
      <w:r w:rsidRPr="000E0D7E">
        <w:rPr>
          <w:sz w:val="28"/>
          <w:szCs w:val="28"/>
        </w:rPr>
        <w:t>) актов о неисправимом повреждении архивных документов;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18" w:name="sub_16210"/>
      <w:bookmarkEnd w:id="17"/>
      <w:r>
        <w:rPr>
          <w:sz w:val="28"/>
          <w:szCs w:val="28"/>
        </w:rPr>
        <w:t>з</w:t>
      </w:r>
      <w:r w:rsidRPr="000E0D7E">
        <w:rPr>
          <w:sz w:val="28"/>
          <w:szCs w:val="28"/>
        </w:rPr>
        <w:t xml:space="preserve">) проектов локальных нормативных актов и методических документов </w:t>
      </w:r>
      <w:r>
        <w:rPr>
          <w:sz w:val="28"/>
          <w:szCs w:val="28"/>
        </w:rPr>
        <w:t>комиссии</w:t>
      </w:r>
      <w:r w:rsidRPr="000E0D7E">
        <w:rPr>
          <w:sz w:val="28"/>
          <w:szCs w:val="28"/>
        </w:rPr>
        <w:t xml:space="preserve"> по делопроизводству и архивному делу.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19" w:name="sub_1063"/>
      <w:bookmarkEnd w:id="18"/>
      <w:r w:rsidRPr="000E0D7E">
        <w:rPr>
          <w:sz w:val="28"/>
          <w:szCs w:val="28"/>
        </w:rPr>
        <w:t xml:space="preserve">6.3. Обеспечивает </w:t>
      </w:r>
      <w:r>
        <w:rPr>
          <w:sz w:val="28"/>
          <w:szCs w:val="28"/>
        </w:rPr>
        <w:t>совместно с архивом комиссии</w:t>
      </w:r>
      <w:r w:rsidRPr="000E0D7E">
        <w:rPr>
          <w:sz w:val="28"/>
          <w:szCs w:val="28"/>
        </w:rPr>
        <w:t>, осуществляющим хранение, комплектование, учет и использование архивных документов</w:t>
      </w:r>
      <w:r>
        <w:rPr>
          <w:sz w:val="28"/>
          <w:szCs w:val="28"/>
        </w:rPr>
        <w:t>,</w:t>
      </w:r>
      <w:r w:rsidRPr="000E0D7E">
        <w:rPr>
          <w:sz w:val="28"/>
          <w:szCs w:val="28"/>
        </w:rPr>
        <w:t xml:space="preserve"> представление на утверждение ЭПК согласованных ЭК описей дел постоянного хранения управленческой и иных видов документации, перечней проектов, проблем (тем), научно-технической документации, подлежащей передаче на постоянное хранение.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20" w:name="sub_1064"/>
      <w:bookmarkEnd w:id="19"/>
      <w:r w:rsidRPr="000E0D7E">
        <w:rPr>
          <w:sz w:val="28"/>
          <w:szCs w:val="28"/>
        </w:rPr>
        <w:t xml:space="preserve">6.4. Обеспечивает совместно с архивом </w:t>
      </w:r>
      <w:r>
        <w:rPr>
          <w:sz w:val="28"/>
          <w:szCs w:val="28"/>
        </w:rPr>
        <w:t>комиссии</w:t>
      </w:r>
      <w:r w:rsidRPr="000E0D7E">
        <w:rPr>
          <w:sz w:val="28"/>
          <w:szCs w:val="28"/>
        </w:rPr>
        <w:t xml:space="preserve"> представление на согласование ЭПК или государственного (муниципального) архива, в случае наделения его соответствующими полномочиями, согласованные ЭК описи дел</w:t>
      </w:r>
      <w:r>
        <w:rPr>
          <w:sz w:val="28"/>
          <w:szCs w:val="28"/>
        </w:rPr>
        <w:t xml:space="preserve"> постоянного хранения</w:t>
      </w:r>
      <w:r w:rsidRPr="000E0D7E">
        <w:rPr>
          <w:sz w:val="28"/>
          <w:szCs w:val="28"/>
        </w:rPr>
        <w:t>, номенклатуру дел организации.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21" w:name="sub_1065"/>
      <w:bookmarkEnd w:id="20"/>
      <w:r w:rsidRPr="000E0D7E">
        <w:rPr>
          <w:sz w:val="28"/>
          <w:szCs w:val="28"/>
        </w:rPr>
        <w:t xml:space="preserve">6.5. Обеспечивает совместно с архивом </w:t>
      </w:r>
      <w:r>
        <w:rPr>
          <w:sz w:val="28"/>
          <w:szCs w:val="28"/>
        </w:rPr>
        <w:t xml:space="preserve">комиссии </w:t>
      </w:r>
      <w:r w:rsidRPr="000E0D7E">
        <w:rPr>
          <w:sz w:val="28"/>
          <w:szCs w:val="28"/>
        </w:rPr>
        <w:t xml:space="preserve"> представление на согласование ЭПК актов об утрате документов, актов о неисправимых повреждениях архивных документов.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22" w:name="sub_1067"/>
      <w:bookmarkEnd w:id="21"/>
      <w:r w:rsidRPr="000E0D7E">
        <w:rPr>
          <w:sz w:val="28"/>
          <w:szCs w:val="28"/>
        </w:rPr>
        <w:t xml:space="preserve">6.7. Совместно с архивом </w:t>
      </w:r>
      <w:r>
        <w:rPr>
          <w:sz w:val="28"/>
          <w:szCs w:val="28"/>
        </w:rPr>
        <w:t>комиссии</w:t>
      </w:r>
      <w:r w:rsidRPr="000E0D7E">
        <w:rPr>
          <w:sz w:val="28"/>
          <w:szCs w:val="28"/>
        </w:rPr>
        <w:t xml:space="preserve">, организует для </w:t>
      </w:r>
      <w:r>
        <w:rPr>
          <w:sz w:val="28"/>
          <w:szCs w:val="28"/>
        </w:rPr>
        <w:t xml:space="preserve">членов комиссии и нижестоящих избирательных комиссий </w:t>
      </w:r>
      <w:r w:rsidRPr="000E0D7E">
        <w:rPr>
          <w:sz w:val="28"/>
          <w:szCs w:val="28"/>
        </w:rPr>
        <w:t xml:space="preserve"> консультации по вопросам работы с документами, оказывает им методическую помощь, участвует в подготовке и проведении мероприятий по повышению их квалификации.</w:t>
      </w:r>
    </w:p>
    <w:bookmarkEnd w:id="22"/>
    <w:p w:rsidR="00324010" w:rsidRPr="000E0D7E" w:rsidRDefault="00324010" w:rsidP="00324010">
      <w:pPr>
        <w:jc w:val="both"/>
        <w:rPr>
          <w:sz w:val="28"/>
          <w:szCs w:val="28"/>
        </w:rPr>
      </w:pPr>
    </w:p>
    <w:p w:rsidR="00324010" w:rsidRPr="00C40A7C" w:rsidRDefault="00324010" w:rsidP="0032401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23" w:name="sub_1300"/>
      <w:r w:rsidRPr="00C40A7C">
        <w:rPr>
          <w:rFonts w:ascii="Times New Roman" w:hAnsi="Times New Roman" w:cs="Times New Roman"/>
          <w:color w:val="auto"/>
          <w:sz w:val="28"/>
          <w:szCs w:val="28"/>
        </w:rPr>
        <w:t>III. Права ЭК</w:t>
      </w:r>
    </w:p>
    <w:bookmarkEnd w:id="23"/>
    <w:p w:rsidR="00324010" w:rsidRPr="00C40A7C" w:rsidRDefault="00324010" w:rsidP="00324010">
      <w:pPr>
        <w:jc w:val="both"/>
        <w:rPr>
          <w:sz w:val="28"/>
          <w:szCs w:val="28"/>
        </w:rPr>
      </w:pP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24" w:name="sub_1007"/>
      <w:r w:rsidRPr="000E0D7E">
        <w:rPr>
          <w:sz w:val="28"/>
          <w:szCs w:val="28"/>
        </w:rPr>
        <w:t>7. ЭК имеет право: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25" w:name="sub_1071"/>
      <w:bookmarkEnd w:id="24"/>
      <w:r w:rsidRPr="000E0D7E">
        <w:rPr>
          <w:sz w:val="28"/>
          <w:szCs w:val="28"/>
        </w:rPr>
        <w:t xml:space="preserve">7.1. Давать рекомендации </w:t>
      </w:r>
      <w:r>
        <w:rPr>
          <w:sz w:val="28"/>
          <w:szCs w:val="28"/>
        </w:rPr>
        <w:t>нижестоящим избирательных комиссиям и членам комиссий с правом решающего голоса</w:t>
      </w:r>
      <w:r w:rsidRPr="000E0D7E">
        <w:rPr>
          <w:sz w:val="28"/>
          <w:szCs w:val="28"/>
        </w:rPr>
        <w:t xml:space="preserve"> по вопросам разработки номенклатур дел и формирования дел в делопроизводстве, экспертизы ценности документов, розыска недостающих дел постоянного срока хранения и дел по личному составу, упорядочения и оформления документов для передачи в архив </w:t>
      </w:r>
      <w:r>
        <w:rPr>
          <w:sz w:val="28"/>
          <w:szCs w:val="28"/>
        </w:rPr>
        <w:t>администрации</w:t>
      </w:r>
      <w:r w:rsidRPr="000E0D7E">
        <w:rPr>
          <w:sz w:val="28"/>
          <w:szCs w:val="28"/>
        </w:rPr>
        <w:t>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26" w:name="sub_1072"/>
      <w:bookmarkEnd w:id="25"/>
      <w:r w:rsidRPr="000E0D7E">
        <w:rPr>
          <w:sz w:val="28"/>
          <w:szCs w:val="28"/>
        </w:rPr>
        <w:t xml:space="preserve">7.2. Запрашивать у руководителей </w:t>
      </w:r>
      <w:r>
        <w:rPr>
          <w:sz w:val="28"/>
          <w:szCs w:val="28"/>
        </w:rPr>
        <w:t>нижестоящих избирательных комиссий</w:t>
      </w:r>
      <w:r w:rsidRPr="000E0D7E">
        <w:rPr>
          <w:sz w:val="28"/>
          <w:szCs w:val="28"/>
        </w:rPr>
        <w:t>: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27" w:name="sub_1721"/>
      <w:bookmarkEnd w:id="26"/>
      <w:r w:rsidRPr="000E0D7E">
        <w:rPr>
          <w:sz w:val="28"/>
          <w:szCs w:val="28"/>
        </w:rPr>
        <w:t>а) письменные объяснения о причинах утраты, порчи или несанкционированного уничтожения документов постоянного и временных (свыше 10 лет) сроков хранения;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28" w:name="sub_1722"/>
      <w:bookmarkEnd w:id="27"/>
      <w:r w:rsidRPr="000E0D7E">
        <w:rPr>
          <w:sz w:val="28"/>
          <w:szCs w:val="28"/>
        </w:rPr>
        <w:lastRenderedPageBreak/>
        <w:t>б) предложения и заключения, необходимые для определения сроков хранения документов.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29" w:name="sub_1073"/>
      <w:bookmarkEnd w:id="28"/>
      <w:r w:rsidRPr="000E0D7E">
        <w:rPr>
          <w:sz w:val="28"/>
          <w:szCs w:val="28"/>
        </w:rPr>
        <w:t xml:space="preserve">7.3. Заслушивать на своих заседаниях руководителей </w:t>
      </w:r>
      <w:r>
        <w:rPr>
          <w:sz w:val="28"/>
          <w:szCs w:val="28"/>
        </w:rPr>
        <w:t>нижестоящих избирательных комиссий</w:t>
      </w:r>
      <w:r w:rsidRPr="000E0D7E">
        <w:rPr>
          <w:sz w:val="28"/>
          <w:szCs w:val="28"/>
        </w:rPr>
        <w:t xml:space="preserve"> о ходе подготовки документов к передаче на хранение в архив </w:t>
      </w:r>
      <w:r>
        <w:rPr>
          <w:sz w:val="28"/>
          <w:szCs w:val="28"/>
        </w:rPr>
        <w:t>комиссии</w:t>
      </w:r>
      <w:r w:rsidRPr="000E0D7E">
        <w:rPr>
          <w:sz w:val="28"/>
          <w:szCs w:val="28"/>
        </w:rPr>
        <w:t>, об условиях хранения и обеспечения сохранности документов, в том числе Архивного фонда Российской Федерации, о причинах утраты документов.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30" w:name="sub_1074"/>
      <w:bookmarkEnd w:id="29"/>
      <w:r w:rsidRPr="000E0D7E">
        <w:rPr>
          <w:sz w:val="28"/>
          <w:szCs w:val="28"/>
        </w:rPr>
        <w:t>7.4. Приглашать на заседания ЭК в качестве консультантов и экспертов представителей научных, общественных и иных организаций.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31" w:name="sub_1075"/>
      <w:bookmarkEnd w:id="30"/>
      <w:r w:rsidRPr="000E0D7E">
        <w:rPr>
          <w:sz w:val="28"/>
          <w:szCs w:val="28"/>
        </w:rPr>
        <w:t>7.5. Не принимать к рассмотрению и возвращать на доработку документы, подготовленные с нарушением правил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32" w:name="sub_1076"/>
      <w:bookmarkEnd w:id="31"/>
      <w:r w:rsidRPr="000E0D7E">
        <w:rPr>
          <w:sz w:val="28"/>
          <w:szCs w:val="28"/>
        </w:rPr>
        <w:t xml:space="preserve">7.6. Информировать руководство </w:t>
      </w:r>
      <w:r>
        <w:rPr>
          <w:sz w:val="28"/>
          <w:szCs w:val="28"/>
        </w:rPr>
        <w:t>комиссии</w:t>
      </w:r>
      <w:r w:rsidRPr="000E0D7E">
        <w:rPr>
          <w:sz w:val="28"/>
          <w:szCs w:val="28"/>
        </w:rPr>
        <w:t xml:space="preserve"> по вопросам, относящимся к компетенции ЭК.</w:t>
      </w:r>
    </w:p>
    <w:bookmarkEnd w:id="32"/>
    <w:p w:rsidR="00324010" w:rsidRPr="000E0D7E" w:rsidRDefault="00324010" w:rsidP="00324010">
      <w:pPr>
        <w:jc w:val="both"/>
        <w:rPr>
          <w:sz w:val="28"/>
          <w:szCs w:val="28"/>
        </w:rPr>
      </w:pPr>
    </w:p>
    <w:p w:rsidR="00324010" w:rsidRPr="00C40A7C" w:rsidRDefault="00324010" w:rsidP="00324010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33" w:name="sub_1400"/>
      <w:r w:rsidRPr="00C40A7C">
        <w:rPr>
          <w:rFonts w:ascii="Times New Roman" w:hAnsi="Times New Roman" w:cs="Times New Roman"/>
          <w:color w:val="auto"/>
          <w:sz w:val="28"/>
          <w:szCs w:val="28"/>
        </w:rPr>
        <w:t>IV. Организация работы ЭК</w:t>
      </w:r>
    </w:p>
    <w:bookmarkEnd w:id="33"/>
    <w:p w:rsidR="00324010" w:rsidRPr="000E0D7E" w:rsidRDefault="00324010" w:rsidP="00324010">
      <w:pPr>
        <w:jc w:val="both"/>
        <w:rPr>
          <w:sz w:val="28"/>
          <w:szCs w:val="28"/>
        </w:rPr>
      </w:pP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34" w:name="sub_1008"/>
      <w:r w:rsidRPr="000E0D7E">
        <w:rPr>
          <w:sz w:val="28"/>
          <w:szCs w:val="28"/>
        </w:rPr>
        <w:t xml:space="preserve">8. ЭК взаимодействует с </w:t>
      </w:r>
      <w:r>
        <w:rPr>
          <w:sz w:val="28"/>
          <w:szCs w:val="28"/>
        </w:rPr>
        <w:t>муниципальным</w:t>
      </w:r>
      <w:r w:rsidRPr="000E0D7E">
        <w:rPr>
          <w:sz w:val="28"/>
          <w:szCs w:val="28"/>
        </w:rPr>
        <w:t xml:space="preserve"> архивом.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35" w:name="sub_1009"/>
      <w:bookmarkEnd w:id="34"/>
      <w:r w:rsidRPr="000E0D7E">
        <w:rPr>
          <w:sz w:val="28"/>
          <w:szCs w:val="28"/>
        </w:rPr>
        <w:t>9. Вопросы, относящиеся к компетенции ЭК, рассматриваются на ее заседаниях, которые проводятся по мере необходимости. Все заседания ЭК протоколируются.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36" w:name="sub_1010"/>
      <w:bookmarkEnd w:id="35"/>
      <w:r w:rsidRPr="000E0D7E">
        <w:rPr>
          <w:sz w:val="28"/>
          <w:szCs w:val="28"/>
        </w:rPr>
        <w:t>10. Заседание ЭК и принятые решения считаются правомочными, если на заседании присутствует более половины ее состава.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37" w:name="sub_1011"/>
      <w:bookmarkEnd w:id="36"/>
      <w:r w:rsidRPr="000E0D7E">
        <w:rPr>
          <w:sz w:val="28"/>
          <w:szCs w:val="28"/>
        </w:rPr>
        <w:t>11. Решения ЭК принимаются по каждому вопросу (документу) отдельно большинством голосов присутствующих на заседании членов комиссии. При разделении голосов поровну решение принимает председатель ЭК.</w:t>
      </w:r>
    </w:p>
    <w:bookmarkEnd w:id="37"/>
    <w:p w:rsidR="00324010" w:rsidRPr="000E0D7E" w:rsidRDefault="00324010" w:rsidP="00324010">
      <w:pPr>
        <w:jc w:val="both"/>
        <w:rPr>
          <w:sz w:val="28"/>
          <w:szCs w:val="28"/>
        </w:rPr>
      </w:pPr>
      <w:r w:rsidRPr="000E0D7E">
        <w:rPr>
          <w:sz w:val="28"/>
          <w:szCs w:val="28"/>
        </w:rPr>
        <w:t>Право решающего голоса имеют только члены ЭК. Приглашенные консультанты и эксперты имеют право совещательного голоса.</w:t>
      </w:r>
    </w:p>
    <w:p w:rsidR="00324010" w:rsidRPr="000E0D7E" w:rsidRDefault="00324010" w:rsidP="00324010">
      <w:pPr>
        <w:jc w:val="both"/>
        <w:rPr>
          <w:sz w:val="28"/>
          <w:szCs w:val="28"/>
        </w:rPr>
      </w:pPr>
      <w:bookmarkStart w:id="38" w:name="sub_1012"/>
      <w:r w:rsidRPr="000E0D7E">
        <w:rPr>
          <w:sz w:val="28"/>
          <w:szCs w:val="28"/>
        </w:rPr>
        <w:t>12. Ведение делопроизводства ЭК возлагается на секретаря ЭК.</w:t>
      </w:r>
    </w:p>
    <w:bookmarkEnd w:id="38"/>
    <w:p w:rsidR="00324010" w:rsidRPr="000E0D7E" w:rsidRDefault="00324010" w:rsidP="00324010">
      <w:pPr>
        <w:jc w:val="both"/>
        <w:rPr>
          <w:sz w:val="28"/>
          <w:szCs w:val="28"/>
        </w:rPr>
      </w:pPr>
    </w:p>
    <w:p w:rsidR="004063E0" w:rsidRDefault="004063E0" w:rsidP="004063E0">
      <w:pPr>
        <w:tabs>
          <w:tab w:val="left" w:pos="709"/>
        </w:tabs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>СОГЛАСОВАНО</w:t>
      </w:r>
    </w:p>
    <w:p w:rsidR="004063E0" w:rsidRDefault="004063E0" w:rsidP="004063E0">
      <w:pPr>
        <w:tabs>
          <w:tab w:val="left" w:pos="709"/>
        </w:tabs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Главный специалист </w:t>
      </w:r>
    </w:p>
    <w:p w:rsidR="004063E0" w:rsidRDefault="004063E0" w:rsidP="004063E0">
      <w:pPr>
        <w:tabs>
          <w:tab w:val="left" w:pos="709"/>
        </w:tabs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архива Администрации</w:t>
      </w:r>
    </w:p>
    <w:p w:rsidR="004063E0" w:rsidRDefault="004063E0" w:rsidP="004063E0">
      <w:pPr>
        <w:tabs>
          <w:tab w:val="left" w:pos="709"/>
        </w:tabs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>Константиновского района</w:t>
      </w:r>
    </w:p>
    <w:p w:rsidR="004063E0" w:rsidRDefault="004063E0" w:rsidP="004063E0">
      <w:pPr>
        <w:tabs>
          <w:tab w:val="left" w:pos="709"/>
        </w:tabs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>___________________Е.Е. Донскова</w:t>
      </w:r>
    </w:p>
    <w:p w:rsidR="004063E0" w:rsidRDefault="004063E0" w:rsidP="004063E0">
      <w:pPr>
        <w:tabs>
          <w:tab w:val="left" w:pos="709"/>
        </w:tabs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>М.П.</w:t>
      </w:r>
      <w:bookmarkStart w:id="39" w:name="_GoBack"/>
      <w:bookmarkEnd w:id="39"/>
    </w:p>
    <w:p w:rsidR="004063E0" w:rsidRDefault="004063E0" w:rsidP="004063E0">
      <w:pPr>
        <w:tabs>
          <w:tab w:val="left" w:pos="709"/>
        </w:tabs>
        <w:ind w:right="-55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 2019 г.</w:t>
      </w:r>
    </w:p>
    <w:p w:rsidR="004D7E5E" w:rsidRDefault="004D7E5E" w:rsidP="00324010">
      <w:pPr>
        <w:spacing w:line="360" w:lineRule="auto"/>
        <w:jc w:val="center"/>
        <w:rPr>
          <w:sz w:val="28"/>
        </w:rPr>
      </w:pPr>
    </w:p>
    <w:sectPr w:rsidR="004D7E5E" w:rsidSect="004D7E5E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70CCD"/>
    <w:multiLevelType w:val="hybridMultilevel"/>
    <w:tmpl w:val="FA7049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2286E"/>
    <w:rsid w:val="00052BD2"/>
    <w:rsid w:val="000D6FE0"/>
    <w:rsid w:val="001175E2"/>
    <w:rsid w:val="00122953"/>
    <w:rsid w:val="00137BEE"/>
    <w:rsid w:val="00146BB7"/>
    <w:rsid w:val="001561F9"/>
    <w:rsid w:val="00202DF8"/>
    <w:rsid w:val="00214992"/>
    <w:rsid w:val="002B4778"/>
    <w:rsid w:val="002E6BF5"/>
    <w:rsid w:val="00324010"/>
    <w:rsid w:val="00346A4D"/>
    <w:rsid w:val="003C0013"/>
    <w:rsid w:val="004063E0"/>
    <w:rsid w:val="00414CE3"/>
    <w:rsid w:val="00426D93"/>
    <w:rsid w:val="004B692A"/>
    <w:rsid w:val="004D7E5E"/>
    <w:rsid w:val="00535460"/>
    <w:rsid w:val="005668A8"/>
    <w:rsid w:val="00707870"/>
    <w:rsid w:val="0073681D"/>
    <w:rsid w:val="007511C2"/>
    <w:rsid w:val="007A2732"/>
    <w:rsid w:val="007E5816"/>
    <w:rsid w:val="008B72B1"/>
    <w:rsid w:val="009749E4"/>
    <w:rsid w:val="00A01A7E"/>
    <w:rsid w:val="00A10113"/>
    <w:rsid w:val="00A226BA"/>
    <w:rsid w:val="00AA7FF0"/>
    <w:rsid w:val="00AC481C"/>
    <w:rsid w:val="00B04F72"/>
    <w:rsid w:val="00B43CDC"/>
    <w:rsid w:val="00B50A7B"/>
    <w:rsid w:val="00BA1FE0"/>
    <w:rsid w:val="00BE4B0F"/>
    <w:rsid w:val="00C2286E"/>
    <w:rsid w:val="00C40A7C"/>
    <w:rsid w:val="00CF163F"/>
    <w:rsid w:val="00D26F44"/>
    <w:rsid w:val="00D82F27"/>
    <w:rsid w:val="00F27D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8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2401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28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286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semiHidden/>
    <w:rsid w:val="004D7E5E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semiHidden/>
    <w:rsid w:val="004D7E5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unhideWhenUsed/>
    <w:rsid w:val="004D7E5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4D7E5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22953"/>
    <w:pPr>
      <w:ind w:left="720"/>
      <w:contextualSpacing/>
    </w:pPr>
  </w:style>
  <w:style w:type="character" w:customStyle="1" w:styleId="a8">
    <w:name w:val="Гипертекстовая ссылка"/>
    <w:basedOn w:val="a0"/>
    <w:uiPriority w:val="99"/>
    <w:rsid w:val="00B50A7B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24010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65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37300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71867832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1867832.0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1254</Words>
  <Characters>7151</Characters>
  <Application>Microsoft Office Word</Application>
  <DocSecurity>4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2</cp:revision>
  <cp:lastPrinted>2019-10-24T12:09:00Z</cp:lastPrinted>
  <dcterms:created xsi:type="dcterms:W3CDTF">2019-10-24T12:13:00Z</dcterms:created>
  <dcterms:modified xsi:type="dcterms:W3CDTF">2019-10-24T12:13:00Z</dcterms:modified>
</cp:coreProperties>
</file>