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58F" w:rsidRDefault="002A358F" w:rsidP="002A358F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2660311</wp:posOffset>
            </wp:positionH>
            <wp:positionV relativeFrom="paragraph">
              <wp:posOffset>-252257</wp:posOffset>
            </wp:positionV>
            <wp:extent cx="533843" cy="574158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843" cy="574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358F" w:rsidRDefault="002A358F" w:rsidP="002A358F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2A358F" w:rsidRPr="00E84149" w:rsidRDefault="002A358F" w:rsidP="002A358F">
      <w:pPr>
        <w:jc w:val="center"/>
        <w:rPr>
          <w:b/>
          <w:sz w:val="28"/>
        </w:rPr>
      </w:pPr>
    </w:p>
    <w:p w:rsidR="002A358F" w:rsidRDefault="002A358F" w:rsidP="002A358F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2A358F" w:rsidRDefault="002A358F" w:rsidP="002A358F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13 января </w:t>
      </w:r>
      <w:smartTag w:uri="urn:schemas-microsoft-com:office:smarttags" w:element="metricconverter">
        <w:smartTagPr>
          <w:attr w:name="ProductID" w:val="2012 г"/>
        </w:smartTagPr>
        <w:r w:rsidRPr="00510E51">
          <w:rPr>
            <w:sz w:val="28"/>
            <w:szCs w:val="28"/>
          </w:rPr>
          <w:t>20</w:t>
        </w:r>
        <w:r>
          <w:rPr>
            <w:sz w:val="28"/>
            <w:szCs w:val="28"/>
          </w:rPr>
          <w:t xml:space="preserve">12 </w:t>
        </w:r>
        <w:r w:rsidRPr="00510E51">
          <w:rPr>
            <w:sz w:val="28"/>
            <w:szCs w:val="28"/>
          </w:rPr>
          <w:t>г</w:t>
        </w:r>
      </w:smartTag>
      <w:r w:rsidRPr="00510E51">
        <w:rPr>
          <w:sz w:val="28"/>
          <w:szCs w:val="28"/>
        </w:rPr>
        <w:t>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25-4</w:t>
      </w:r>
    </w:p>
    <w:p w:rsidR="002A358F" w:rsidRDefault="002A358F" w:rsidP="002A358F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2A358F" w:rsidRPr="00D5508E" w:rsidRDefault="002A358F" w:rsidP="002A358F">
      <w:pPr>
        <w:ind w:left="1800" w:right="1926"/>
        <w:jc w:val="both"/>
        <w:rPr>
          <w:b/>
          <w:sz w:val="28"/>
          <w:szCs w:val="28"/>
        </w:rPr>
      </w:pPr>
      <w:r w:rsidRPr="00D5508E">
        <w:rPr>
          <w:b/>
          <w:sz w:val="28"/>
          <w:szCs w:val="28"/>
        </w:rPr>
        <w:t xml:space="preserve">О подготовке к использованию при голосовании на выборах </w:t>
      </w:r>
      <w:proofErr w:type="gramStart"/>
      <w:r>
        <w:rPr>
          <w:b/>
          <w:sz w:val="28"/>
          <w:szCs w:val="28"/>
        </w:rPr>
        <w:t xml:space="preserve">Президента </w:t>
      </w:r>
      <w:r w:rsidRPr="00D5508E">
        <w:rPr>
          <w:b/>
          <w:sz w:val="28"/>
          <w:szCs w:val="28"/>
        </w:rPr>
        <w:t>Российской Федерации комплексов обработки избирательных бюллетеней</w:t>
      </w:r>
      <w:proofErr w:type="gramEnd"/>
      <w:r w:rsidRPr="00D5508E">
        <w:rPr>
          <w:b/>
          <w:sz w:val="28"/>
          <w:szCs w:val="28"/>
        </w:rPr>
        <w:t xml:space="preserve"> в Константиновском районе </w:t>
      </w:r>
    </w:p>
    <w:p w:rsidR="002A358F" w:rsidRPr="004408D0" w:rsidRDefault="002A358F" w:rsidP="002A358F">
      <w:pPr>
        <w:ind w:left="1800" w:right="1926"/>
        <w:jc w:val="both"/>
        <w:rPr>
          <w:b/>
          <w:sz w:val="28"/>
          <w:szCs w:val="28"/>
        </w:rPr>
      </w:pPr>
    </w:p>
    <w:p w:rsidR="002A358F" w:rsidRPr="004408D0" w:rsidRDefault="002A358F" w:rsidP="002A358F">
      <w:pPr>
        <w:ind w:firstLine="900"/>
        <w:jc w:val="both"/>
        <w:rPr>
          <w:sz w:val="28"/>
          <w:szCs w:val="28"/>
        </w:rPr>
      </w:pPr>
      <w:proofErr w:type="gramStart"/>
      <w:r w:rsidRPr="004408D0">
        <w:rPr>
          <w:sz w:val="28"/>
          <w:szCs w:val="28"/>
        </w:rPr>
        <w:t xml:space="preserve">С целью подготовки к использованию при голосовании на выборах </w:t>
      </w:r>
      <w:r>
        <w:rPr>
          <w:sz w:val="28"/>
          <w:szCs w:val="28"/>
        </w:rPr>
        <w:t>Президента</w:t>
      </w:r>
      <w:r w:rsidRPr="004408D0">
        <w:rPr>
          <w:sz w:val="28"/>
          <w:szCs w:val="28"/>
        </w:rPr>
        <w:t xml:space="preserve"> Российской Федерации комплексов обработки избирательных бюллетеней и в соответствии с распределением комплексов обработки избирательных бюллетеней (КОИБ) избирательным комиссиям субъектов Российской Федерации, утвержденным Постановлением Центральной избирательной комиссии 15 июня 2011г. №15/177-6, в соответствии с распределением комплексов обработки избирательных бюллетеней (КОИБ) территориальным избирательным комиссиям Ростовской области, утвержденным Постановлением Избирательной комиссией Ростовской</w:t>
      </w:r>
      <w:proofErr w:type="gramEnd"/>
      <w:r w:rsidRPr="004408D0">
        <w:rPr>
          <w:sz w:val="28"/>
          <w:szCs w:val="28"/>
        </w:rPr>
        <w:t xml:space="preserve"> области 12 сентября  2011г. № 81-2,</w:t>
      </w:r>
    </w:p>
    <w:p w:rsidR="002A358F" w:rsidRDefault="002A358F" w:rsidP="002A358F">
      <w:pPr>
        <w:pStyle w:val="a5"/>
        <w:spacing w:line="240" w:lineRule="auto"/>
      </w:pPr>
    </w:p>
    <w:p w:rsidR="002A358F" w:rsidRDefault="002A358F" w:rsidP="002A358F">
      <w:pPr>
        <w:pStyle w:val="a3"/>
      </w:pPr>
      <w:r>
        <w:t xml:space="preserve">Территориальная избирательная комиссия Константиновского района </w:t>
      </w:r>
    </w:p>
    <w:p w:rsidR="002A358F" w:rsidRDefault="002A358F" w:rsidP="002A358F">
      <w:pPr>
        <w:pStyle w:val="a3"/>
      </w:pPr>
      <w:r>
        <w:t xml:space="preserve">Ростовской области </w:t>
      </w:r>
      <w:r>
        <w:rPr>
          <w:szCs w:val="28"/>
        </w:rPr>
        <w:t>ПОСТАНОВЛЯЕТ</w:t>
      </w:r>
      <w:r>
        <w:t>:</w:t>
      </w:r>
    </w:p>
    <w:p w:rsidR="002A358F" w:rsidRDefault="002A358F" w:rsidP="002A358F">
      <w:pPr>
        <w:rPr>
          <w:sz w:val="28"/>
        </w:rPr>
      </w:pPr>
    </w:p>
    <w:p w:rsidR="002A358F" w:rsidRDefault="002A358F" w:rsidP="002A358F">
      <w:pPr>
        <w:numPr>
          <w:ilvl w:val="0"/>
          <w:numId w:val="1"/>
        </w:numPr>
        <w:spacing w:line="360" w:lineRule="auto"/>
        <w:jc w:val="both"/>
        <w:rPr>
          <w:sz w:val="28"/>
        </w:rPr>
      </w:pPr>
      <w:r>
        <w:rPr>
          <w:sz w:val="28"/>
        </w:rPr>
        <w:t>Утвердить распределение КОИБ участковым избирательным комиссиям Константиновского района (приложение 1).</w:t>
      </w:r>
    </w:p>
    <w:p w:rsidR="002A358F" w:rsidRDefault="002A358F" w:rsidP="002A358F">
      <w:pPr>
        <w:numPr>
          <w:ilvl w:val="0"/>
          <w:numId w:val="1"/>
        </w:numPr>
        <w:spacing w:line="360" w:lineRule="auto"/>
        <w:jc w:val="both"/>
        <w:rPr>
          <w:sz w:val="28"/>
        </w:rPr>
      </w:pPr>
      <w:r>
        <w:rPr>
          <w:sz w:val="28"/>
        </w:rPr>
        <w:t>При формировании участковых избирательных комиссий № 263</w:t>
      </w:r>
      <w:r w:rsidRPr="00871224">
        <w:rPr>
          <w:sz w:val="28"/>
        </w:rPr>
        <w:t>,</w:t>
      </w:r>
      <w:r>
        <w:rPr>
          <w:sz w:val="28"/>
        </w:rPr>
        <w:t xml:space="preserve"> № 269 на основе поступивших в соответствии с законом предложений назначить не менее двух членов участковой избирательной комиссии с техническим образованием.</w:t>
      </w:r>
    </w:p>
    <w:p w:rsidR="002A358F" w:rsidRDefault="002A358F" w:rsidP="002A358F">
      <w:pPr>
        <w:numPr>
          <w:ilvl w:val="0"/>
          <w:numId w:val="1"/>
        </w:numPr>
        <w:spacing w:line="360" w:lineRule="auto"/>
        <w:jc w:val="both"/>
        <w:rPr>
          <w:sz w:val="28"/>
        </w:rPr>
      </w:pPr>
      <w:r>
        <w:rPr>
          <w:sz w:val="28"/>
        </w:rPr>
        <w:t xml:space="preserve">В срок до 10 ноября 2011 года представить в Избирательную комиссию ростовской области список членов участковых избирательных комиссий – операторов КОИБ для обучения (по два человека от каждой участковой избирательной комиссии). </w:t>
      </w:r>
    </w:p>
    <w:p w:rsidR="002A358F" w:rsidRPr="00222088" w:rsidRDefault="002A358F" w:rsidP="002A358F">
      <w:pPr>
        <w:spacing w:line="360" w:lineRule="auto"/>
        <w:ind w:right="1926" w:firstLine="360"/>
        <w:jc w:val="both"/>
        <w:rPr>
          <w:sz w:val="28"/>
          <w:szCs w:val="28"/>
        </w:rPr>
      </w:pPr>
      <w:r w:rsidRPr="00222088">
        <w:rPr>
          <w:sz w:val="28"/>
          <w:szCs w:val="28"/>
        </w:rPr>
        <w:lastRenderedPageBreak/>
        <w:t>4. Обеспечить доставку операторов КОИБ в центр обучения.</w:t>
      </w:r>
    </w:p>
    <w:p w:rsidR="002A358F" w:rsidRPr="00222088" w:rsidRDefault="002A358F" w:rsidP="002A358F">
      <w:pPr>
        <w:spacing w:line="360" w:lineRule="auto"/>
        <w:ind w:right="-15" w:firstLine="360"/>
        <w:jc w:val="both"/>
        <w:rPr>
          <w:sz w:val="28"/>
        </w:rPr>
      </w:pPr>
      <w:r w:rsidRPr="00222088">
        <w:rPr>
          <w:sz w:val="28"/>
          <w:szCs w:val="28"/>
        </w:rPr>
        <w:t xml:space="preserve">5. Обеспечить доставку КОИБ накануне дня голосования от мест временного хранения до избирательных участков </w:t>
      </w:r>
      <w:r w:rsidRPr="00222088">
        <w:rPr>
          <w:sz w:val="28"/>
        </w:rPr>
        <w:t>№ 2</w:t>
      </w:r>
      <w:r>
        <w:rPr>
          <w:sz w:val="28"/>
        </w:rPr>
        <w:t>63</w:t>
      </w:r>
      <w:r w:rsidRPr="00222088">
        <w:rPr>
          <w:sz w:val="28"/>
        </w:rPr>
        <w:t>, № 2</w:t>
      </w:r>
      <w:r>
        <w:rPr>
          <w:sz w:val="28"/>
        </w:rPr>
        <w:t>69</w:t>
      </w:r>
      <w:r w:rsidRPr="00222088">
        <w:rPr>
          <w:sz w:val="28"/>
        </w:rPr>
        <w:t xml:space="preserve">. </w:t>
      </w:r>
    </w:p>
    <w:p w:rsidR="002A358F" w:rsidRDefault="002A358F" w:rsidP="002A358F">
      <w:pPr>
        <w:spacing w:line="360" w:lineRule="auto"/>
        <w:ind w:right="-15" w:firstLine="360"/>
        <w:jc w:val="both"/>
        <w:rPr>
          <w:sz w:val="28"/>
        </w:rPr>
      </w:pPr>
      <w:r>
        <w:rPr>
          <w:sz w:val="28"/>
        </w:rPr>
        <w:t>6. Определить местом хранения КОИБ в период между федеральными выборами (с 5 декабря 2011 года по 3 марта 2012 года) помещение архива территориальной избирательной комиссии Константиновского района.</w:t>
      </w:r>
    </w:p>
    <w:p w:rsidR="002A358F" w:rsidRDefault="002A358F" w:rsidP="002A358F">
      <w:pPr>
        <w:spacing w:line="360" w:lineRule="auto"/>
        <w:ind w:right="-15" w:firstLine="360"/>
        <w:jc w:val="both"/>
        <w:rPr>
          <w:sz w:val="28"/>
        </w:rPr>
      </w:pPr>
      <w:r>
        <w:rPr>
          <w:sz w:val="28"/>
          <w:szCs w:val="28"/>
        </w:rPr>
        <w:t xml:space="preserve">7.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постановления возложить на секретаря комиссии Е.В.Быкадорову.</w:t>
      </w:r>
    </w:p>
    <w:p w:rsidR="002A358F" w:rsidRDefault="002A358F" w:rsidP="002A358F">
      <w:pPr>
        <w:spacing w:line="360" w:lineRule="auto"/>
        <w:ind w:right="24"/>
        <w:jc w:val="both"/>
        <w:rPr>
          <w:sz w:val="28"/>
          <w:szCs w:val="28"/>
        </w:rPr>
      </w:pPr>
    </w:p>
    <w:p w:rsidR="002A358F" w:rsidRDefault="002A358F" w:rsidP="002A358F">
      <w:pPr>
        <w:ind w:right="24"/>
        <w:jc w:val="both"/>
        <w:rPr>
          <w:sz w:val="28"/>
          <w:szCs w:val="28"/>
        </w:rPr>
      </w:pPr>
    </w:p>
    <w:p w:rsidR="002A358F" w:rsidRDefault="002A358F" w:rsidP="002A358F">
      <w:pPr>
        <w:ind w:right="24"/>
        <w:jc w:val="both"/>
        <w:rPr>
          <w:sz w:val="28"/>
          <w:szCs w:val="28"/>
        </w:rPr>
      </w:pPr>
    </w:p>
    <w:p w:rsidR="002A358F" w:rsidRDefault="002A358F" w:rsidP="002A358F">
      <w:pPr>
        <w:tabs>
          <w:tab w:val="left" w:pos="6804"/>
        </w:tabs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Председатель </w:t>
      </w:r>
      <w:r>
        <w:rPr>
          <w:color w:val="000000"/>
          <w:sz w:val="28"/>
          <w:szCs w:val="28"/>
        </w:rPr>
        <w:t>комиссии</w:t>
      </w:r>
      <w:r>
        <w:rPr>
          <w:color w:val="000000"/>
          <w:sz w:val="28"/>
          <w:szCs w:val="28"/>
        </w:rPr>
        <w:tab/>
        <w:t>И.В. Казакова</w:t>
      </w:r>
    </w:p>
    <w:p w:rsidR="002A358F" w:rsidRDefault="002A358F" w:rsidP="002A358F">
      <w:pPr>
        <w:tabs>
          <w:tab w:val="left" w:pos="6804"/>
        </w:tabs>
        <w:jc w:val="both"/>
        <w:rPr>
          <w:color w:val="000000"/>
          <w:sz w:val="28"/>
          <w:szCs w:val="28"/>
        </w:rPr>
      </w:pPr>
    </w:p>
    <w:p w:rsidR="002A358F" w:rsidRDefault="002A358F" w:rsidP="002A358F">
      <w:pPr>
        <w:tabs>
          <w:tab w:val="left" w:pos="6804"/>
        </w:tabs>
        <w:jc w:val="both"/>
        <w:rPr>
          <w:color w:val="000000"/>
          <w:sz w:val="28"/>
          <w:szCs w:val="28"/>
        </w:rPr>
      </w:pPr>
    </w:p>
    <w:p w:rsidR="002A358F" w:rsidRPr="00871224" w:rsidRDefault="002A358F" w:rsidP="002A358F">
      <w:pPr>
        <w:tabs>
          <w:tab w:val="left" w:pos="6840"/>
        </w:tabs>
        <w:ind w:right="-54"/>
        <w:rPr>
          <w:b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 xml:space="preserve">комиссии </w:t>
      </w:r>
      <w:r>
        <w:rPr>
          <w:color w:val="000000"/>
          <w:sz w:val="28"/>
          <w:szCs w:val="28"/>
        </w:rPr>
        <w:tab/>
        <w:t>Е.В. Быкадорова</w:t>
      </w:r>
    </w:p>
    <w:p w:rsidR="002A358F" w:rsidRPr="00E022F7" w:rsidRDefault="002A358F" w:rsidP="002A358F">
      <w:pPr>
        <w:ind w:left="6840"/>
        <w:rPr>
          <w:color w:val="000000"/>
          <w:sz w:val="24"/>
          <w:szCs w:val="24"/>
        </w:rPr>
      </w:pPr>
      <w:r>
        <w:rPr>
          <w:b/>
          <w:sz w:val="28"/>
          <w:szCs w:val="28"/>
        </w:rPr>
        <w:br w:type="page"/>
      </w:r>
      <w:r w:rsidRPr="00E022F7">
        <w:rPr>
          <w:color w:val="000000"/>
          <w:sz w:val="24"/>
          <w:szCs w:val="24"/>
        </w:rPr>
        <w:lastRenderedPageBreak/>
        <w:t>Приложение 1</w:t>
      </w:r>
    </w:p>
    <w:p w:rsidR="002A358F" w:rsidRDefault="002A358F" w:rsidP="002A358F">
      <w:pPr>
        <w:ind w:left="6840"/>
        <w:rPr>
          <w:color w:val="000000"/>
          <w:sz w:val="24"/>
          <w:szCs w:val="24"/>
        </w:rPr>
      </w:pPr>
      <w:r w:rsidRPr="00E022F7">
        <w:rPr>
          <w:color w:val="000000"/>
          <w:sz w:val="24"/>
          <w:szCs w:val="24"/>
        </w:rPr>
        <w:t xml:space="preserve">к постановлению </w:t>
      </w:r>
    </w:p>
    <w:p w:rsidR="002A358F" w:rsidRDefault="002A358F" w:rsidP="002A358F">
      <w:pPr>
        <w:ind w:left="684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территориальной избирательной комиссии</w:t>
      </w:r>
    </w:p>
    <w:p w:rsidR="002A358F" w:rsidRPr="00E022F7" w:rsidRDefault="002A358F" w:rsidP="002A358F">
      <w:pPr>
        <w:ind w:left="684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Константиновского района</w:t>
      </w:r>
    </w:p>
    <w:p w:rsidR="002A358F" w:rsidRPr="00E022F7" w:rsidRDefault="002A358F" w:rsidP="002A358F">
      <w:pPr>
        <w:ind w:left="6840"/>
        <w:rPr>
          <w:b/>
          <w:sz w:val="24"/>
          <w:szCs w:val="24"/>
        </w:rPr>
      </w:pPr>
      <w:r w:rsidRPr="00E022F7">
        <w:rPr>
          <w:color w:val="000000"/>
          <w:sz w:val="24"/>
          <w:szCs w:val="24"/>
        </w:rPr>
        <w:t xml:space="preserve">№ </w:t>
      </w:r>
      <w:r>
        <w:rPr>
          <w:color w:val="000000"/>
          <w:sz w:val="24"/>
          <w:szCs w:val="24"/>
        </w:rPr>
        <w:t>25-4</w:t>
      </w:r>
      <w:r w:rsidRPr="00E022F7">
        <w:rPr>
          <w:color w:val="000000"/>
          <w:sz w:val="24"/>
          <w:szCs w:val="24"/>
        </w:rPr>
        <w:t xml:space="preserve"> от </w:t>
      </w:r>
      <w:r>
        <w:rPr>
          <w:color w:val="000000"/>
          <w:sz w:val="24"/>
          <w:szCs w:val="24"/>
        </w:rPr>
        <w:t>13</w:t>
      </w:r>
      <w:r w:rsidRPr="00E022F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января</w:t>
      </w:r>
      <w:r w:rsidRPr="00E022F7">
        <w:rPr>
          <w:color w:val="00000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E022F7">
          <w:rPr>
            <w:color w:val="000000"/>
            <w:sz w:val="24"/>
            <w:szCs w:val="24"/>
          </w:rPr>
          <w:t>201</w:t>
        </w:r>
        <w:r>
          <w:rPr>
            <w:color w:val="000000"/>
            <w:sz w:val="24"/>
            <w:szCs w:val="24"/>
          </w:rPr>
          <w:t>2</w:t>
        </w:r>
        <w:r w:rsidRPr="00E022F7">
          <w:rPr>
            <w:color w:val="000000"/>
            <w:sz w:val="24"/>
            <w:szCs w:val="24"/>
          </w:rPr>
          <w:t xml:space="preserve"> г</w:t>
        </w:r>
      </w:smartTag>
      <w:r w:rsidRPr="00E022F7">
        <w:rPr>
          <w:color w:val="000000"/>
          <w:sz w:val="24"/>
          <w:szCs w:val="24"/>
        </w:rPr>
        <w:t>.</w:t>
      </w:r>
    </w:p>
    <w:p w:rsidR="002A358F" w:rsidRDefault="002A358F" w:rsidP="002A358F">
      <w:pPr>
        <w:ind w:left="7200"/>
        <w:rPr>
          <w:b/>
          <w:sz w:val="28"/>
          <w:szCs w:val="28"/>
        </w:rPr>
      </w:pPr>
    </w:p>
    <w:p w:rsidR="002A358F" w:rsidRDefault="002A358F" w:rsidP="002A358F">
      <w:pPr>
        <w:jc w:val="center"/>
        <w:rPr>
          <w:b/>
          <w:sz w:val="28"/>
          <w:szCs w:val="28"/>
        </w:rPr>
      </w:pPr>
    </w:p>
    <w:p w:rsidR="002A358F" w:rsidRDefault="002A358F" w:rsidP="002A358F">
      <w:pPr>
        <w:jc w:val="center"/>
        <w:rPr>
          <w:b/>
          <w:sz w:val="28"/>
          <w:szCs w:val="28"/>
        </w:rPr>
      </w:pPr>
    </w:p>
    <w:p w:rsidR="002A358F" w:rsidRDefault="002A358F" w:rsidP="002A358F">
      <w:pPr>
        <w:jc w:val="center"/>
        <w:rPr>
          <w:color w:val="000000"/>
          <w:sz w:val="28"/>
          <w:szCs w:val="28"/>
        </w:rPr>
      </w:pPr>
      <w:r w:rsidRPr="00361460">
        <w:rPr>
          <w:color w:val="000000"/>
          <w:sz w:val="28"/>
          <w:szCs w:val="28"/>
        </w:rPr>
        <w:t xml:space="preserve">Распределение комплексов обработки избирательных бюллетеней </w:t>
      </w:r>
    </w:p>
    <w:p w:rsidR="002A358F" w:rsidRDefault="002A358F" w:rsidP="002A358F">
      <w:pPr>
        <w:jc w:val="center"/>
        <w:rPr>
          <w:color w:val="000000"/>
          <w:sz w:val="28"/>
          <w:szCs w:val="28"/>
        </w:rPr>
      </w:pPr>
      <w:r w:rsidRPr="00361460">
        <w:rPr>
          <w:color w:val="000000"/>
          <w:sz w:val="28"/>
          <w:szCs w:val="28"/>
        </w:rPr>
        <w:t xml:space="preserve">для использования на выборах 4 </w:t>
      </w:r>
      <w:r>
        <w:rPr>
          <w:color w:val="000000"/>
          <w:sz w:val="28"/>
          <w:szCs w:val="28"/>
        </w:rPr>
        <w:t>марта</w:t>
      </w:r>
      <w:r w:rsidRPr="00361460">
        <w:rPr>
          <w:color w:val="000000"/>
          <w:sz w:val="28"/>
          <w:szCs w:val="28"/>
        </w:rPr>
        <w:t xml:space="preserve"> 201</w:t>
      </w:r>
      <w:r>
        <w:rPr>
          <w:color w:val="000000"/>
          <w:sz w:val="28"/>
          <w:szCs w:val="28"/>
        </w:rPr>
        <w:t>2</w:t>
      </w:r>
      <w:r w:rsidRPr="00361460">
        <w:rPr>
          <w:color w:val="000000"/>
          <w:sz w:val="28"/>
          <w:szCs w:val="28"/>
        </w:rPr>
        <w:t xml:space="preserve"> года </w:t>
      </w:r>
    </w:p>
    <w:p w:rsidR="002A358F" w:rsidRPr="00361460" w:rsidRDefault="002A358F" w:rsidP="002A358F">
      <w:pPr>
        <w:jc w:val="center"/>
        <w:rPr>
          <w:color w:val="000000"/>
          <w:sz w:val="28"/>
          <w:szCs w:val="28"/>
        </w:rPr>
      </w:pPr>
      <w:r w:rsidRPr="00361460">
        <w:rPr>
          <w:color w:val="000000"/>
          <w:sz w:val="28"/>
          <w:szCs w:val="28"/>
        </w:rPr>
        <w:t>в участковые избирательные комиссии Константиновского района</w:t>
      </w:r>
    </w:p>
    <w:p w:rsidR="002A358F" w:rsidRPr="00A96A91" w:rsidRDefault="002A358F" w:rsidP="002A358F">
      <w:pPr>
        <w:ind w:right="1926" w:firstLine="900"/>
        <w:jc w:val="both"/>
        <w:rPr>
          <w:b/>
          <w:sz w:val="28"/>
          <w:szCs w:val="28"/>
        </w:rPr>
      </w:pPr>
    </w:p>
    <w:tbl>
      <w:tblPr>
        <w:tblW w:w="9735" w:type="dxa"/>
        <w:tblInd w:w="93" w:type="dxa"/>
        <w:tblLook w:val="04A0"/>
      </w:tblPr>
      <w:tblGrid>
        <w:gridCol w:w="2092"/>
        <w:gridCol w:w="4223"/>
        <w:gridCol w:w="2160"/>
        <w:gridCol w:w="1260"/>
      </w:tblGrid>
      <w:tr w:rsidR="002A358F" w:rsidRPr="00ED0ED5" w:rsidTr="009D6CC3">
        <w:trPr>
          <w:trHeight w:val="1585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58F" w:rsidRPr="00361460" w:rsidRDefault="002A358F" w:rsidP="009D6CC3">
            <w:pPr>
              <w:jc w:val="center"/>
              <w:rPr>
                <w:color w:val="000000"/>
                <w:sz w:val="28"/>
                <w:szCs w:val="28"/>
              </w:rPr>
            </w:pPr>
            <w:r w:rsidRPr="00361460">
              <w:rPr>
                <w:color w:val="000000"/>
                <w:sz w:val="28"/>
                <w:szCs w:val="28"/>
              </w:rPr>
              <w:t>Номер избирательного участка</w:t>
            </w:r>
          </w:p>
        </w:tc>
        <w:tc>
          <w:tcPr>
            <w:tcW w:w="4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58F" w:rsidRPr="00361460" w:rsidRDefault="002A358F" w:rsidP="009D6CC3">
            <w:pPr>
              <w:jc w:val="center"/>
              <w:rPr>
                <w:color w:val="000000"/>
                <w:sz w:val="28"/>
                <w:szCs w:val="28"/>
              </w:rPr>
            </w:pPr>
            <w:r w:rsidRPr="00361460">
              <w:rPr>
                <w:color w:val="000000"/>
                <w:sz w:val="28"/>
                <w:szCs w:val="28"/>
              </w:rPr>
              <w:t>Адрес избирательного участка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58F" w:rsidRPr="00361460" w:rsidRDefault="002A358F" w:rsidP="009D6CC3">
            <w:pPr>
              <w:jc w:val="center"/>
              <w:rPr>
                <w:color w:val="000000"/>
                <w:sz w:val="28"/>
                <w:szCs w:val="28"/>
              </w:rPr>
            </w:pPr>
            <w:r w:rsidRPr="00361460">
              <w:rPr>
                <w:color w:val="000000"/>
                <w:sz w:val="28"/>
                <w:szCs w:val="28"/>
              </w:rPr>
              <w:t>Номер телефона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58F" w:rsidRPr="00361460" w:rsidRDefault="002A358F" w:rsidP="009D6CC3">
            <w:pPr>
              <w:jc w:val="center"/>
              <w:rPr>
                <w:color w:val="000000"/>
                <w:sz w:val="28"/>
                <w:szCs w:val="28"/>
              </w:rPr>
            </w:pPr>
            <w:r w:rsidRPr="00361460">
              <w:rPr>
                <w:color w:val="000000"/>
                <w:sz w:val="28"/>
                <w:szCs w:val="28"/>
              </w:rPr>
              <w:t>Кол-во КОИБ</w:t>
            </w:r>
          </w:p>
        </w:tc>
      </w:tr>
      <w:tr w:rsidR="002A358F" w:rsidRPr="00ED0ED5" w:rsidTr="009D6CC3">
        <w:trPr>
          <w:trHeight w:val="315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58F" w:rsidRPr="00361460" w:rsidRDefault="002A358F" w:rsidP="009D6CC3">
            <w:pPr>
              <w:jc w:val="center"/>
              <w:rPr>
                <w:color w:val="000000"/>
                <w:sz w:val="28"/>
                <w:szCs w:val="28"/>
              </w:rPr>
            </w:pPr>
            <w:r w:rsidRPr="00361460">
              <w:rPr>
                <w:color w:val="000000"/>
                <w:sz w:val="28"/>
                <w:szCs w:val="28"/>
              </w:rPr>
              <w:t>251</w:t>
            </w:r>
          </w:p>
        </w:tc>
        <w:tc>
          <w:tcPr>
            <w:tcW w:w="4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58F" w:rsidRDefault="002A358F" w:rsidP="009D6CC3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347250</w:t>
            </w:r>
            <w:r w:rsidRPr="00CC5DBF">
              <w:rPr>
                <w:szCs w:val="28"/>
              </w:rPr>
              <w:t xml:space="preserve">, </w:t>
            </w:r>
            <w:r>
              <w:rPr>
                <w:szCs w:val="28"/>
              </w:rPr>
              <w:t>Ростовская область</w:t>
            </w:r>
            <w:r w:rsidRPr="00CC5DBF">
              <w:rPr>
                <w:szCs w:val="28"/>
              </w:rPr>
              <w:t xml:space="preserve">, </w:t>
            </w:r>
          </w:p>
          <w:p w:rsidR="002A358F" w:rsidRPr="00CC5DBF" w:rsidRDefault="002A358F" w:rsidP="009D6CC3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г. </w:t>
            </w:r>
            <w:r w:rsidRPr="00CC5DBF">
              <w:rPr>
                <w:szCs w:val="28"/>
              </w:rPr>
              <w:t xml:space="preserve">Константиновск, </w:t>
            </w:r>
          </w:p>
          <w:p w:rsidR="002A358F" w:rsidRPr="00CC5DBF" w:rsidRDefault="002A358F" w:rsidP="009D6CC3">
            <w:pPr>
              <w:rPr>
                <w:color w:val="000000"/>
                <w:spacing w:val="-2"/>
                <w:sz w:val="28"/>
                <w:szCs w:val="28"/>
              </w:rPr>
            </w:pPr>
            <w:r w:rsidRPr="00CC5DBF">
              <w:rPr>
                <w:sz w:val="28"/>
                <w:szCs w:val="28"/>
              </w:rPr>
              <w:t xml:space="preserve">ул. </w:t>
            </w:r>
            <w:r>
              <w:rPr>
                <w:sz w:val="28"/>
                <w:szCs w:val="28"/>
              </w:rPr>
              <w:t>25 Октября</w:t>
            </w:r>
            <w:r w:rsidRPr="00CC5DBF">
              <w:rPr>
                <w:sz w:val="28"/>
                <w:szCs w:val="28"/>
              </w:rPr>
              <w:t xml:space="preserve">, </w:t>
            </w:r>
            <w:r w:rsidRPr="000D35D5">
              <w:rPr>
                <w:sz w:val="28"/>
                <w:szCs w:val="28"/>
              </w:rPr>
              <w:t>92</w:t>
            </w:r>
            <w:r w:rsidRPr="00CC5DBF">
              <w:rPr>
                <w:color w:val="000000"/>
                <w:spacing w:val="-2"/>
                <w:sz w:val="28"/>
                <w:szCs w:val="28"/>
              </w:rPr>
              <w:t xml:space="preserve"> </w:t>
            </w:r>
          </w:p>
          <w:p w:rsidR="002A358F" w:rsidRPr="00361460" w:rsidRDefault="002A358F" w:rsidP="009D6CC3">
            <w:pPr>
              <w:rPr>
                <w:color w:val="000000"/>
                <w:sz w:val="28"/>
                <w:szCs w:val="28"/>
              </w:rPr>
            </w:pPr>
            <w:r w:rsidRPr="00CC5DBF">
              <w:rPr>
                <w:color w:val="000000"/>
                <w:spacing w:val="-2"/>
                <w:sz w:val="28"/>
                <w:szCs w:val="28"/>
              </w:rPr>
              <w:t>КСОШ №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 w:rsidRPr="00CC5DBF">
              <w:rPr>
                <w:color w:val="000000"/>
                <w:spacing w:val="-2"/>
                <w:sz w:val="28"/>
                <w:szCs w:val="28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358F" w:rsidRPr="00361460" w:rsidRDefault="002A358F" w:rsidP="009D6C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2-10-98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358F" w:rsidRPr="00361460" w:rsidRDefault="002A358F" w:rsidP="009D6C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  <w:tr w:rsidR="002A358F" w:rsidRPr="00ED0ED5" w:rsidTr="009D6CC3">
        <w:trPr>
          <w:trHeight w:val="1169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58F" w:rsidRPr="00361460" w:rsidRDefault="002A358F" w:rsidP="009D6CC3">
            <w:pPr>
              <w:jc w:val="center"/>
              <w:rPr>
                <w:color w:val="000000"/>
                <w:sz w:val="28"/>
                <w:szCs w:val="28"/>
              </w:rPr>
            </w:pPr>
            <w:r w:rsidRPr="00361460">
              <w:rPr>
                <w:color w:val="000000"/>
                <w:sz w:val="28"/>
                <w:szCs w:val="28"/>
              </w:rPr>
              <w:t>253</w:t>
            </w:r>
          </w:p>
        </w:tc>
        <w:tc>
          <w:tcPr>
            <w:tcW w:w="4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58F" w:rsidRDefault="002A358F" w:rsidP="009D6CC3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347250</w:t>
            </w:r>
            <w:r w:rsidRPr="00CC5DBF">
              <w:rPr>
                <w:szCs w:val="28"/>
              </w:rPr>
              <w:t xml:space="preserve">, </w:t>
            </w:r>
            <w:r>
              <w:rPr>
                <w:szCs w:val="28"/>
              </w:rPr>
              <w:t>Ростовская область</w:t>
            </w:r>
            <w:r w:rsidRPr="00CC5DBF">
              <w:rPr>
                <w:szCs w:val="28"/>
              </w:rPr>
              <w:t xml:space="preserve">, </w:t>
            </w:r>
          </w:p>
          <w:p w:rsidR="002A358F" w:rsidRPr="00CC5DBF" w:rsidRDefault="002A358F" w:rsidP="009D6CC3">
            <w:pPr>
              <w:pStyle w:val="Postan"/>
              <w:ind w:right="-1"/>
              <w:jc w:val="left"/>
              <w:rPr>
                <w:szCs w:val="28"/>
              </w:rPr>
            </w:pPr>
            <w:r w:rsidRPr="00CC5DBF">
              <w:rPr>
                <w:szCs w:val="28"/>
              </w:rPr>
              <w:t xml:space="preserve">г. Константиновск, </w:t>
            </w:r>
          </w:p>
          <w:p w:rsidR="002A358F" w:rsidRPr="00CC5DBF" w:rsidRDefault="002A358F" w:rsidP="009D6CC3">
            <w:pPr>
              <w:rPr>
                <w:sz w:val="28"/>
                <w:szCs w:val="28"/>
              </w:rPr>
            </w:pPr>
            <w:r w:rsidRPr="00CC5DBF">
              <w:rPr>
                <w:sz w:val="28"/>
                <w:szCs w:val="28"/>
              </w:rPr>
              <w:t xml:space="preserve">ул. Рылеева, 82а </w:t>
            </w:r>
          </w:p>
          <w:p w:rsidR="002A358F" w:rsidRPr="00361460" w:rsidRDefault="002A358F" w:rsidP="009D6CC3">
            <w:pPr>
              <w:rPr>
                <w:color w:val="000000"/>
                <w:sz w:val="28"/>
                <w:szCs w:val="28"/>
              </w:rPr>
            </w:pPr>
            <w:r w:rsidRPr="00CC5DBF">
              <w:rPr>
                <w:color w:val="000000"/>
                <w:spacing w:val="-2"/>
                <w:sz w:val="28"/>
                <w:szCs w:val="28"/>
              </w:rPr>
              <w:t>КСОШ № 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358F" w:rsidRPr="00361460" w:rsidRDefault="002A358F" w:rsidP="009D6C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2-17-25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358F" w:rsidRPr="00361460" w:rsidRDefault="002A358F" w:rsidP="009D6CC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</w:tbl>
    <w:p w:rsidR="002A358F" w:rsidRDefault="002A358F" w:rsidP="002A358F">
      <w:pPr>
        <w:ind w:right="1926" w:firstLine="900"/>
        <w:jc w:val="both"/>
        <w:rPr>
          <w:b/>
          <w:sz w:val="28"/>
          <w:szCs w:val="28"/>
        </w:rPr>
      </w:pPr>
    </w:p>
    <w:p w:rsidR="003C0013" w:rsidRDefault="003C0013" w:rsidP="002A358F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429BF"/>
    <w:multiLevelType w:val="hybridMultilevel"/>
    <w:tmpl w:val="3C7CCD52"/>
    <w:lvl w:ilvl="0" w:tplc="8BEA1C18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6490590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A358F"/>
    <w:rsid w:val="000D6FE0"/>
    <w:rsid w:val="001175E2"/>
    <w:rsid w:val="001561F9"/>
    <w:rsid w:val="00202DF8"/>
    <w:rsid w:val="002A358F"/>
    <w:rsid w:val="003C0013"/>
    <w:rsid w:val="00414CE3"/>
    <w:rsid w:val="004B692A"/>
    <w:rsid w:val="007511C2"/>
    <w:rsid w:val="007A2732"/>
    <w:rsid w:val="009749E4"/>
    <w:rsid w:val="00A10113"/>
    <w:rsid w:val="00A226BA"/>
    <w:rsid w:val="00AC481C"/>
    <w:rsid w:val="00AC6FA3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5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A358F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2A358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2A358F"/>
    <w:pPr>
      <w:jc w:val="center"/>
    </w:pPr>
    <w:rPr>
      <w:sz w:val="28"/>
    </w:rPr>
  </w:style>
  <w:style w:type="paragraph" w:styleId="a5">
    <w:name w:val="Body Text Indent"/>
    <w:basedOn w:val="a"/>
    <w:link w:val="a6"/>
    <w:rsid w:val="002A358F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2A358F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401</Words>
  <Characters>2291</Characters>
  <Application>Microsoft Office Word</Application>
  <DocSecurity>0</DocSecurity>
  <Lines>19</Lines>
  <Paragraphs>5</Paragraphs>
  <ScaleCrop>false</ScaleCrop>
  <Company/>
  <LinksUpToDate>false</LinksUpToDate>
  <CharactersWithSpaces>2687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2017-03-16T07:33:00Z</dcterms:created>
  <dcterms:modified xsi:type="dcterms:W3CDTF">2017-03-16T07:34:00Z</dcterms:modified>
</cp:coreProperties>
</file>