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16" w:rsidRDefault="00222916" w:rsidP="00222916">
      <w:pPr>
        <w:tabs>
          <w:tab w:val="left" w:pos="345"/>
          <w:tab w:val="left" w:pos="3675"/>
        </w:tabs>
        <w:ind w:right="-54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916" w:rsidRDefault="00222916" w:rsidP="00222916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222916" w:rsidRPr="00E84149" w:rsidRDefault="00222916" w:rsidP="00222916">
      <w:pPr>
        <w:jc w:val="center"/>
        <w:rPr>
          <w:b/>
          <w:sz w:val="28"/>
        </w:rPr>
      </w:pPr>
    </w:p>
    <w:p w:rsidR="00222916" w:rsidRDefault="00222916" w:rsidP="00222916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222916" w:rsidRDefault="00222916" w:rsidP="00222916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13 января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12 </w:t>
        </w:r>
        <w:r w:rsidRPr="00510E51">
          <w:rPr>
            <w:sz w:val="28"/>
            <w:szCs w:val="28"/>
          </w:rPr>
          <w:t>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25-6</w:t>
      </w:r>
    </w:p>
    <w:p w:rsidR="00222916" w:rsidRDefault="00222916" w:rsidP="00222916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222916" w:rsidRDefault="00222916" w:rsidP="00222916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222916" w:rsidRDefault="00222916" w:rsidP="00222916">
      <w:pPr>
        <w:ind w:left="1980" w:right="2106"/>
        <w:jc w:val="both"/>
        <w:rPr>
          <w:b/>
          <w:sz w:val="28"/>
          <w:szCs w:val="28"/>
        </w:rPr>
      </w:pPr>
      <w:r w:rsidRPr="000B7131">
        <w:rPr>
          <w:b/>
          <w:bCs/>
          <w:sz w:val="28"/>
        </w:rPr>
        <w:t>Об утверждении Графика проверок готовности избирательных участков к проведению голосования по выборам</w:t>
      </w:r>
      <w:r w:rsidRPr="000B713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Президента</w:t>
      </w:r>
      <w:r w:rsidRPr="000B7131">
        <w:rPr>
          <w:b/>
          <w:sz w:val="28"/>
          <w:szCs w:val="28"/>
        </w:rPr>
        <w:t xml:space="preserve"> Российской Федерации </w:t>
      </w:r>
      <w:r>
        <w:rPr>
          <w:b/>
          <w:sz w:val="28"/>
          <w:szCs w:val="28"/>
        </w:rPr>
        <w:t>4 марта 2012 года.</w:t>
      </w:r>
    </w:p>
    <w:p w:rsidR="00222916" w:rsidRDefault="00222916" w:rsidP="00222916">
      <w:pPr>
        <w:ind w:left="1980" w:right="2106"/>
        <w:jc w:val="both"/>
        <w:rPr>
          <w:b/>
          <w:sz w:val="28"/>
          <w:szCs w:val="28"/>
        </w:rPr>
      </w:pPr>
    </w:p>
    <w:p w:rsidR="00222916" w:rsidRDefault="00222916" w:rsidP="00222916">
      <w:pPr>
        <w:ind w:firstLine="720"/>
        <w:jc w:val="both"/>
        <w:rPr>
          <w:sz w:val="28"/>
        </w:rPr>
      </w:pPr>
      <w:r>
        <w:rPr>
          <w:sz w:val="28"/>
          <w:szCs w:val="28"/>
        </w:rPr>
        <w:t>В</w:t>
      </w:r>
      <w:r>
        <w:rPr>
          <w:sz w:val="28"/>
        </w:rPr>
        <w:t xml:space="preserve"> соответствии </w:t>
      </w:r>
      <w:r w:rsidRPr="00B369A6">
        <w:rPr>
          <w:sz w:val="28"/>
        </w:rPr>
        <w:t>с п.2 ст. 21</w:t>
      </w:r>
      <w:r>
        <w:rPr>
          <w:sz w:val="28"/>
        </w:rPr>
        <w:t xml:space="preserve"> Федерального закона «О выборах Президента Российской Федерации», </w:t>
      </w:r>
    </w:p>
    <w:p w:rsidR="00222916" w:rsidRPr="000B7131" w:rsidRDefault="00222916" w:rsidP="00222916">
      <w:pPr>
        <w:ind w:left="1980" w:right="2106"/>
        <w:jc w:val="both"/>
        <w:rPr>
          <w:b/>
          <w:sz w:val="28"/>
          <w:szCs w:val="28"/>
        </w:rPr>
      </w:pPr>
    </w:p>
    <w:p w:rsidR="00222916" w:rsidRDefault="00222916" w:rsidP="00222916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222916" w:rsidRDefault="00222916" w:rsidP="00222916">
      <w:pPr>
        <w:ind w:firstLine="720"/>
        <w:jc w:val="center"/>
        <w:rPr>
          <w:bCs/>
          <w:sz w:val="28"/>
          <w:szCs w:val="28"/>
        </w:rPr>
      </w:pPr>
    </w:p>
    <w:p w:rsidR="00222916" w:rsidRDefault="00222916" w:rsidP="00222916">
      <w:pPr>
        <w:numPr>
          <w:ilvl w:val="0"/>
          <w:numId w:val="1"/>
        </w:numPr>
        <w:tabs>
          <w:tab w:val="clear" w:pos="360"/>
          <w:tab w:val="num" w:pos="0"/>
          <w:tab w:val="left" w:pos="1440"/>
        </w:tabs>
        <w:spacing w:line="360" w:lineRule="auto"/>
        <w:ind w:left="0" w:right="-54" w:firstLine="900"/>
        <w:jc w:val="both"/>
        <w:rPr>
          <w:sz w:val="28"/>
        </w:rPr>
      </w:pPr>
      <w:r>
        <w:rPr>
          <w:sz w:val="28"/>
        </w:rPr>
        <w:t>Утвердить график проверок готовности избирательных участков к проведению голосования по выборам Президента Российской Федерации 4 марта 2012 года (приложение 1).</w:t>
      </w:r>
    </w:p>
    <w:p w:rsidR="00222916" w:rsidRPr="00716FCC" w:rsidRDefault="00222916" w:rsidP="00222916">
      <w:pPr>
        <w:numPr>
          <w:ilvl w:val="0"/>
          <w:numId w:val="1"/>
        </w:numPr>
        <w:tabs>
          <w:tab w:val="clear" w:pos="360"/>
          <w:tab w:val="num" w:pos="0"/>
        </w:tabs>
        <w:spacing w:line="360" w:lineRule="auto"/>
        <w:ind w:left="0" w:right="-54"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</w:t>
      </w:r>
      <w:r w:rsidRPr="005169EA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 Константиновского района Быкадорову Е.В.</w:t>
      </w:r>
    </w:p>
    <w:p w:rsidR="00222916" w:rsidRDefault="00222916" w:rsidP="00222916">
      <w:pPr>
        <w:shd w:val="clear" w:color="auto" w:fill="FFFFFF"/>
        <w:tabs>
          <w:tab w:val="left" w:pos="7020"/>
        </w:tabs>
        <w:spacing w:before="629" w:line="331" w:lineRule="exact"/>
        <w:ind w:left="10"/>
        <w:rPr>
          <w:sz w:val="28"/>
        </w:rPr>
      </w:pPr>
    </w:p>
    <w:p w:rsidR="00222916" w:rsidRDefault="00222916" w:rsidP="00222916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222916" w:rsidRDefault="00222916" w:rsidP="00222916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222916" w:rsidRDefault="00222916" w:rsidP="00222916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 w:rsidP="00222916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F5408"/>
    <w:multiLevelType w:val="hybridMultilevel"/>
    <w:tmpl w:val="F2A412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22916"/>
    <w:rsid w:val="000D6FE0"/>
    <w:rsid w:val="001175E2"/>
    <w:rsid w:val="001561F9"/>
    <w:rsid w:val="00202DF8"/>
    <w:rsid w:val="00222916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C6FA3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291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29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2017-03-16T07:36:00Z</dcterms:created>
  <dcterms:modified xsi:type="dcterms:W3CDTF">2017-03-16T07:37:00Z</dcterms:modified>
</cp:coreProperties>
</file>