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2F2B6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6B3318">
        <w:t>2</w:t>
      </w:r>
      <w:r w:rsidR="00C35093">
        <w:t xml:space="preserve"> </w:t>
      </w:r>
      <w:r>
        <w:t>января</w:t>
      </w:r>
      <w:r w:rsidR="00C35093">
        <w:t xml:space="preserve"> 20</w:t>
      </w:r>
      <w:r w:rsidR="00B30A3D">
        <w:t>2</w:t>
      </w:r>
      <w:r w:rsidR="00CF7AAC">
        <w:t>2</w:t>
      </w:r>
      <w:r w:rsidR="00C35093">
        <w:t xml:space="preserve"> года</w:t>
      </w:r>
      <w:r w:rsidR="00C35093">
        <w:tab/>
        <w:t xml:space="preserve">№ </w:t>
      </w:r>
      <w:r w:rsidR="00CF7AAC">
        <w:t>3</w:t>
      </w:r>
      <w:r w:rsidR="00131D56">
        <w:t>7</w:t>
      </w:r>
      <w:r w:rsidR="00C35093">
        <w:t>-</w:t>
      </w:r>
      <w:r w:rsidR="00F66383">
        <w:t>3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</w:t>
      </w:r>
      <w:proofErr w:type="gramStart"/>
      <w:r w:rsidR="002F2B6C" w:rsidRPr="002F2B6C">
        <w:rPr>
          <w:rStyle w:val="a9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proofErr w:type="gramEnd"/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2F2B6C" w:rsidRPr="002F2B6C">
        <w:rPr>
          <w:rStyle w:val="a9"/>
          <w:color w:val="000000"/>
          <w:sz w:val="28"/>
          <w:szCs w:val="28"/>
        </w:rPr>
        <w:t>референдумного</w:t>
      </w:r>
      <w:proofErr w:type="spellEnd"/>
      <w:r w:rsidR="002F2B6C" w:rsidRPr="002F2B6C">
        <w:rPr>
          <w:rStyle w:val="a9"/>
          <w:color w:val="000000"/>
          <w:sz w:val="28"/>
          <w:szCs w:val="28"/>
        </w:rPr>
        <w:t>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CF7AAC">
        <w:rPr>
          <w:rStyle w:val="a9"/>
          <w:color w:val="000000"/>
          <w:sz w:val="28"/>
          <w:szCs w:val="28"/>
        </w:rPr>
        <w:t>2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</w:t>
      </w:r>
      <w:proofErr w:type="gramStart"/>
      <w:r w:rsidR="00B71CE6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proofErr w:type="gramEnd"/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B71CE6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B71CE6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CF7AAC">
        <w:rPr>
          <w:rStyle w:val="a9"/>
          <w:b w:val="0"/>
          <w:color w:val="000000"/>
          <w:sz w:val="28"/>
          <w:szCs w:val="28"/>
        </w:rPr>
        <w:t>2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Константиновского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</w:t>
      </w:r>
      <w:r w:rsidR="00CF7AAC">
        <w:rPr>
          <w:sz w:val="28"/>
          <w:szCs w:val="28"/>
        </w:rPr>
        <w:t>2</w:t>
      </w:r>
      <w:r w:rsidR="00F66383" w:rsidRPr="00F66383">
        <w:rPr>
          <w:sz w:val="28"/>
          <w:szCs w:val="28"/>
        </w:rPr>
        <w:t xml:space="preserve">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CF7AAC">
        <w:rPr>
          <w:sz w:val="28"/>
          <w:szCs w:val="28"/>
        </w:rPr>
        <w:t>2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</w:t>
      </w:r>
      <w:proofErr w:type="gramStart"/>
      <w:r w:rsidR="00325CC8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proofErr w:type="gramEnd"/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325CC8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325CC8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CF7AAC">
        <w:rPr>
          <w:rStyle w:val="a9"/>
          <w:b w:val="0"/>
          <w:color w:val="000000"/>
          <w:sz w:val="28"/>
          <w:szCs w:val="28"/>
        </w:rPr>
        <w:t>2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CF7AAC">
        <w:rPr>
          <w:sz w:val="28"/>
          <w:szCs w:val="28"/>
        </w:rPr>
        <w:t>2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>в участковые избирательные комиссии Константиновского района Ростовской области.</w:t>
      </w:r>
    </w:p>
    <w:p w:rsidR="002F2B6C" w:rsidRPr="00A24A40" w:rsidRDefault="009B1684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C35093" w:rsidRPr="00F253D8" w:rsidRDefault="00C35093" w:rsidP="00C35093">
      <w:pPr>
        <w:jc w:val="both"/>
        <w:rPr>
          <w:sz w:val="16"/>
          <w:szCs w:val="16"/>
        </w:rPr>
      </w:pPr>
    </w:p>
    <w:p w:rsidR="00885AC1" w:rsidRDefault="00885AC1" w:rsidP="00C35093">
      <w:pPr>
        <w:jc w:val="both"/>
        <w:rPr>
          <w:sz w:val="28"/>
          <w:szCs w:val="28"/>
        </w:rPr>
      </w:pPr>
    </w:p>
    <w:p w:rsidR="004E4114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:rsidR="005A764D" w:rsidRDefault="005A764D">
      <w:pPr>
        <w:spacing w:after="200" w:line="276" w:lineRule="auto"/>
        <w:sectPr w:rsidR="005A764D" w:rsidSect="005A764D">
          <w:pgSz w:w="11906" w:h="16838"/>
          <w:pgMar w:top="993" w:right="850" w:bottom="993" w:left="1701" w:header="708" w:footer="708" w:gutter="0"/>
          <w:cols w:space="708"/>
          <w:docGrid w:linePitch="360"/>
        </w:sectPr>
      </w:pPr>
    </w:p>
    <w:p w:rsidR="004E4114" w:rsidRDefault="004E4114">
      <w:pPr>
        <w:spacing w:after="200" w:line="276" w:lineRule="auto"/>
      </w:pPr>
    </w:p>
    <w:p w:rsidR="005A764D" w:rsidRDefault="005A764D" w:rsidP="005A764D">
      <w:pPr>
        <w:pStyle w:val="Default"/>
        <w:ind w:left="5580"/>
        <w:jc w:val="center"/>
      </w:pPr>
      <w:r w:rsidRPr="007C6128">
        <w:t xml:space="preserve">Приложение </w:t>
      </w:r>
      <w:r w:rsidR="009D770E">
        <w:t>№</w:t>
      </w:r>
      <w:r>
        <w:t>1</w:t>
      </w:r>
    </w:p>
    <w:p w:rsidR="005A764D" w:rsidRDefault="005A764D" w:rsidP="005A764D">
      <w:pPr>
        <w:pStyle w:val="Default"/>
        <w:ind w:left="5580"/>
        <w:jc w:val="center"/>
      </w:pPr>
      <w:r w:rsidRPr="007C6128">
        <w:t>к постановлению ТИК Константиновского района</w:t>
      </w:r>
      <w:r>
        <w:t xml:space="preserve"> </w:t>
      </w:r>
    </w:p>
    <w:p w:rsidR="005A764D" w:rsidRDefault="005A764D" w:rsidP="005A764D">
      <w:pPr>
        <w:pStyle w:val="Default"/>
        <w:ind w:left="5580"/>
        <w:jc w:val="center"/>
      </w:pPr>
      <w:r>
        <w:t>Ростовской области</w:t>
      </w:r>
    </w:p>
    <w:p w:rsidR="005A764D" w:rsidRPr="007C6128" w:rsidRDefault="005A764D" w:rsidP="005A764D">
      <w:pPr>
        <w:pStyle w:val="Default"/>
        <w:ind w:left="5580"/>
        <w:jc w:val="center"/>
      </w:pPr>
      <w:r w:rsidRPr="007C6128">
        <w:t xml:space="preserve">от </w:t>
      </w:r>
      <w:r>
        <w:t>1</w:t>
      </w:r>
      <w:r w:rsidR="006B3318">
        <w:t>2</w:t>
      </w:r>
      <w:r w:rsidRPr="007C6128">
        <w:t>.</w:t>
      </w:r>
      <w:r>
        <w:t>01</w:t>
      </w:r>
      <w:r w:rsidRPr="007C6128">
        <w:t>.20</w:t>
      </w:r>
      <w:r>
        <w:t>22</w:t>
      </w:r>
      <w:r w:rsidRPr="007C6128">
        <w:t xml:space="preserve">г. № </w:t>
      </w:r>
      <w:r>
        <w:t>37</w:t>
      </w:r>
      <w:r w:rsidRPr="0060586F">
        <w:t>-</w:t>
      </w:r>
      <w:r>
        <w:t>3</w:t>
      </w:r>
    </w:p>
    <w:p w:rsidR="005A764D" w:rsidRDefault="005A764D" w:rsidP="005A764D">
      <w:pPr>
        <w:ind w:firstLine="709"/>
        <w:contextualSpacing/>
        <w:rPr>
          <w:b/>
          <w:szCs w:val="26"/>
        </w:rPr>
      </w:pPr>
    </w:p>
    <w:p w:rsidR="005A764D" w:rsidRPr="005A764D" w:rsidRDefault="005A764D" w:rsidP="005A764D">
      <w:pPr>
        <w:ind w:firstLine="709"/>
        <w:contextualSpacing/>
        <w:jc w:val="center"/>
        <w:rPr>
          <w:b/>
          <w:sz w:val="28"/>
          <w:szCs w:val="28"/>
        </w:rPr>
      </w:pPr>
      <w:r w:rsidRPr="005A764D">
        <w:rPr>
          <w:b/>
          <w:sz w:val="28"/>
          <w:szCs w:val="28"/>
        </w:rPr>
        <w:t>План работы учебного кабинета</w:t>
      </w:r>
    </w:p>
    <w:p w:rsidR="005A764D" w:rsidRPr="005A764D" w:rsidRDefault="005A764D" w:rsidP="005A764D">
      <w:pPr>
        <w:ind w:firstLine="709"/>
        <w:contextualSpacing/>
        <w:jc w:val="center"/>
        <w:rPr>
          <w:b/>
          <w:sz w:val="28"/>
          <w:szCs w:val="28"/>
        </w:rPr>
      </w:pPr>
      <w:r w:rsidRPr="005A764D">
        <w:rPr>
          <w:b/>
          <w:sz w:val="28"/>
          <w:szCs w:val="28"/>
        </w:rPr>
        <w:t>Территориальной избирательной комиссии Константиновского района Ростовской области</w:t>
      </w:r>
    </w:p>
    <w:p w:rsidR="005A764D" w:rsidRPr="005A764D" w:rsidRDefault="005A764D" w:rsidP="005A764D">
      <w:pPr>
        <w:ind w:firstLine="709"/>
        <w:contextualSpacing/>
        <w:jc w:val="center"/>
        <w:rPr>
          <w:b/>
          <w:sz w:val="28"/>
          <w:szCs w:val="28"/>
        </w:rPr>
      </w:pPr>
      <w:r w:rsidRPr="005A764D">
        <w:rPr>
          <w:b/>
          <w:sz w:val="28"/>
          <w:szCs w:val="28"/>
        </w:rPr>
        <w:t>по обучению кадров избирательных комиссий</w:t>
      </w:r>
    </w:p>
    <w:p w:rsidR="005A764D" w:rsidRPr="005A764D" w:rsidRDefault="005A764D" w:rsidP="005A764D">
      <w:pPr>
        <w:ind w:firstLine="709"/>
        <w:contextualSpacing/>
        <w:jc w:val="center"/>
        <w:rPr>
          <w:b/>
          <w:sz w:val="28"/>
          <w:szCs w:val="28"/>
        </w:rPr>
      </w:pPr>
      <w:r w:rsidRPr="005A764D">
        <w:rPr>
          <w:b/>
          <w:sz w:val="28"/>
          <w:szCs w:val="28"/>
        </w:rPr>
        <w:t>и других участников избирательного (</w:t>
      </w:r>
      <w:proofErr w:type="spellStart"/>
      <w:r w:rsidRPr="005A764D">
        <w:rPr>
          <w:b/>
          <w:sz w:val="28"/>
          <w:szCs w:val="28"/>
        </w:rPr>
        <w:t>референдумного</w:t>
      </w:r>
      <w:proofErr w:type="spellEnd"/>
      <w:r w:rsidRPr="005A764D">
        <w:rPr>
          <w:b/>
          <w:sz w:val="28"/>
          <w:szCs w:val="28"/>
        </w:rPr>
        <w:t>) процесса</w:t>
      </w:r>
    </w:p>
    <w:p w:rsidR="005A764D" w:rsidRPr="005A764D" w:rsidRDefault="005A764D" w:rsidP="005A764D">
      <w:pPr>
        <w:ind w:firstLine="709"/>
        <w:contextualSpacing/>
        <w:jc w:val="center"/>
        <w:rPr>
          <w:b/>
          <w:sz w:val="28"/>
          <w:szCs w:val="28"/>
        </w:rPr>
      </w:pPr>
      <w:r w:rsidRPr="005A764D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2</w:t>
      </w:r>
      <w:r w:rsidRPr="005A764D">
        <w:rPr>
          <w:b/>
          <w:sz w:val="28"/>
          <w:szCs w:val="28"/>
        </w:rPr>
        <w:t xml:space="preserve"> год</w:t>
      </w:r>
    </w:p>
    <w:p w:rsidR="005A764D" w:rsidRPr="00205B76" w:rsidRDefault="005A764D" w:rsidP="005A764D">
      <w:pPr>
        <w:ind w:firstLine="709"/>
        <w:contextualSpacing/>
        <w:rPr>
          <w:b/>
          <w:sz w:val="14"/>
          <w:szCs w:val="26"/>
        </w:rPr>
      </w:pPr>
    </w:p>
    <w:p w:rsidR="005A764D" w:rsidRPr="00DF2808" w:rsidRDefault="005A764D" w:rsidP="005A764D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6351"/>
        <w:gridCol w:w="2917"/>
      </w:tblGrid>
      <w:tr w:rsidR="005A764D" w:rsidRPr="00FE0C31" w:rsidTr="009A4B94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5A764D" w:rsidRPr="00FE0C31" w:rsidRDefault="005A764D" w:rsidP="009A4B94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spellStart"/>
            <w:proofErr w:type="gramStart"/>
            <w:r w:rsidRPr="00FE0C31">
              <w:rPr>
                <w:b/>
                <w:sz w:val="24"/>
              </w:rPr>
              <w:t>п</w:t>
            </w:r>
            <w:proofErr w:type="spellEnd"/>
            <w:proofErr w:type="gramEnd"/>
            <w:r w:rsidRPr="00FE0C31">
              <w:rPr>
                <w:b/>
                <w:sz w:val="24"/>
              </w:rPr>
              <w:t>/</w:t>
            </w:r>
            <w:proofErr w:type="spellStart"/>
            <w:r w:rsidRPr="00FE0C31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3231" w:type="pct"/>
            <w:shd w:val="clear" w:color="auto" w:fill="auto"/>
            <w:vAlign w:val="center"/>
          </w:tcPr>
          <w:p w:rsidR="005A764D" w:rsidRPr="00FE0C31" w:rsidRDefault="005A764D" w:rsidP="009A4B9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Pr="00FE0C31" w:rsidRDefault="005A764D" w:rsidP="009A4B9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Pr="004B2D76" w:rsidRDefault="005A764D" w:rsidP="009A4B94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Организация и проведение обучающих мероприятий</w:t>
            </w:r>
          </w:p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для членов избирательных комиссий и других участников избирательного процесса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Pr="002E4509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Использование компьютерного программного обеспечения - компьютерной обучающей игры для подготовки членов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Pr="002E4509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5A764D" w:rsidRPr="0005027D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A764D" w:rsidRPr="0005027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Обеспечение участия членов избирательных комиссий</w:t>
            </w:r>
          </w:p>
          <w:p w:rsidR="005A764D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Российской Федерации»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A764D" w:rsidRPr="002E4509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Default="005A764D" w:rsidP="009A4B94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5A764D" w:rsidRPr="00FA3746" w:rsidRDefault="005A764D" w:rsidP="009A4B94">
            <w:pPr>
              <w:ind w:firstLine="34"/>
              <w:rPr>
                <w:sz w:val="24"/>
                <w:szCs w:val="24"/>
              </w:rPr>
            </w:pPr>
            <w:proofErr w:type="spellStart"/>
            <w:r w:rsidRPr="0030422A">
              <w:rPr>
                <w:sz w:val="24"/>
                <w:szCs w:val="24"/>
              </w:rPr>
              <w:t>кадров</w:t>
            </w:r>
            <w:r w:rsidRPr="00D44294">
              <w:rPr>
                <w:sz w:val="24"/>
                <w:szCs w:val="24"/>
              </w:rPr>
              <w:t>избирательных</w:t>
            </w:r>
            <w:proofErr w:type="spellEnd"/>
            <w:r w:rsidRPr="00D44294">
              <w:rPr>
                <w:sz w:val="24"/>
                <w:szCs w:val="24"/>
              </w:rPr>
              <w:t xml:space="preserve">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A764D" w:rsidRPr="008E0A00" w:rsidRDefault="005A764D" w:rsidP="009A4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Pr="002E4509" w:rsidRDefault="005A764D" w:rsidP="005A764D">
            <w:pPr>
              <w:pStyle w:val="aa"/>
              <w:numPr>
                <w:ilvl w:val="0"/>
                <w:numId w:val="1"/>
              </w:numPr>
              <w:ind w:lef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A764D" w:rsidRPr="008E0A00" w:rsidRDefault="005A764D" w:rsidP="009A4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5A764D" w:rsidRPr="00FE0C31" w:rsidTr="009A4B94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5A764D" w:rsidRDefault="005A764D" w:rsidP="009A4B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5A764D" w:rsidRPr="0030422A" w:rsidRDefault="005A764D" w:rsidP="009A4B94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5027D">
              <w:rPr>
                <w:sz w:val="24"/>
                <w:szCs w:val="24"/>
              </w:rPr>
              <w:t>информационно-разьяснительных</w:t>
            </w:r>
            <w:proofErr w:type="spellEnd"/>
            <w:r w:rsidRPr="0005027D">
              <w:rPr>
                <w:sz w:val="24"/>
                <w:szCs w:val="24"/>
              </w:rPr>
              <w:t xml:space="preserve"> мероприятий с </w:t>
            </w:r>
            <w:r>
              <w:rPr>
                <w:sz w:val="24"/>
                <w:szCs w:val="24"/>
              </w:rPr>
              <w:t>участниками избирательного процесса</w:t>
            </w:r>
            <w:r w:rsidRPr="0005027D">
              <w:rPr>
                <w:sz w:val="24"/>
                <w:szCs w:val="24"/>
              </w:rPr>
              <w:t xml:space="preserve"> в период 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A764D" w:rsidRDefault="005A764D" w:rsidP="009A4B94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</w:tbl>
    <w:p w:rsidR="005A764D" w:rsidRDefault="005A764D" w:rsidP="005A764D">
      <w:pPr>
        <w:pStyle w:val="Default"/>
        <w:ind w:left="11057"/>
        <w:jc w:val="center"/>
        <w:sectPr w:rsidR="005A764D" w:rsidSect="005A764D">
          <w:pgSz w:w="11906" w:h="16838"/>
          <w:pgMar w:top="993" w:right="850" w:bottom="993" w:left="1701" w:header="708" w:footer="708" w:gutter="0"/>
          <w:cols w:space="708"/>
          <w:docGrid w:linePitch="360"/>
        </w:sectPr>
      </w:pPr>
    </w:p>
    <w:p w:rsidR="005A764D" w:rsidRDefault="005A764D">
      <w:pPr>
        <w:spacing w:after="200" w:line="276" w:lineRule="auto"/>
        <w:rPr>
          <w:sz w:val="24"/>
        </w:rPr>
      </w:pPr>
    </w:p>
    <w:p w:rsidR="004E4114" w:rsidRDefault="004E4114" w:rsidP="004E4114">
      <w:pPr>
        <w:pStyle w:val="a3"/>
        <w:ind w:left="4099" w:firstLine="720"/>
        <w:rPr>
          <w:sz w:val="24"/>
        </w:rPr>
      </w:pPr>
      <w:r>
        <w:rPr>
          <w:sz w:val="24"/>
        </w:rPr>
        <w:t>Приложение №3</w:t>
      </w:r>
    </w:p>
    <w:p w:rsidR="004E4114" w:rsidRDefault="004E4114" w:rsidP="004E4114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 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4E4114" w:rsidRDefault="004E4114" w:rsidP="004E4114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4E4114" w:rsidRDefault="004E4114" w:rsidP="004E4114">
      <w:pPr>
        <w:pStyle w:val="a3"/>
        <w:ind w:left="4100" w:firstLine="720"/>
        <w:rPr>
          <w:sz w:val="24"/>
        </w:rPr>
      </w:pPr>
      <w:r>
        <w:rPr>
          <w:sz w:val="24"/>
        </w:rPr>
        <w:t>Константиновского района</w:t>
      </w:r>
    </w:p>
    <w:p w:rsidR="004E4114" w:rsidRDefault="004E4114" w:rsidP="004E4114">
      <w:pPr>
        <w:pStyle w:val="a3"/>
        <w:ind w:left="4820"/>
        <w:rPr>
          <w:sz w:val="24"/>
        </w:rPr>
      </w:pPr>
      <w:r>
        <w:rPr>
          <w:sz w:val="24"/>
        </w:rPr>
        <w:t>от 1</w:t>
      </w:r>
      <w:r w:rsidR="006B3318">
        <w:rPr>
          <w:sz w:val="24"/>
        </w:rPr>
        <w:t>2</w:t>
      </w:r>
      <w:r>
        <w:rPr>
          <w:sz w:val="24"/>
        </w:rPr>
        <w:t>.01.2022 г. г. № 37-3</w:t>
      </w:r>
    </w:p>
    <w:p w:rsidR="004E4114" w:rsidRDefault="004E4114" w:rsidP="004E4114">
      <w:pPr>
        <w:pStyle w:val="Postan"/>
        <w:ind w:firstLine="6237"/>
        <w:jc w:val="left"/>
      </w:pPr>
    </w:p>
    <w:p w:rsidR="004E4114" w:rsidRPr="000908B6" w:rsidRDefault="004E4114" w:rsidP="004E4114">
      <w:pPr>
        <w:pStyle w:val="Default"/>
        <w:jc w:val="center"/>
        <w:rPr>
          <w:sz w:val="28"/>
          <w:szCs w:val="28"/>
        </w:rPr>
      </w:pPr>
      <w:r w:rsidRPr="000908B6">
        <w:rPr>
          <w:sz w:val="28"/>
          <w:szCs w:val="28"/>
        </w:rPr>
        <w:t>План дистанционного обучения Территориальной избирательной комиссии Константиновского района лиц зачисленных в резерв составов участковых избирательных комиссий на 202</w:t>
      </w:r>
      <w:r>
        <w:rPr>
          <w:sz w:val="28"/>
          <w:szCs w:val="28"/>
        </w:rPr>
        <w:t>2</w:t>
      </w:r>
      <w:r w:rsidRPr="000908B6">
        <w:rPr>
          <w:sz w:val="28"/>
          <w:szCs w:val="28"/>
        </w:rPr>
        <w:t xml:space="preserve"> год.</w:t>
      </w:r>
    </w:p>
    <w:p w:rsidR="004E4114" w:rsidRPr="000908B6" w:rsidRDefault="004E4114" w:rsidP="004E4114">
      <w:pPr>
        <w:pStyle w:val="Default"/>
        <w:jc w:val="center"/>
        <w:rPr>
          <w:bCs/>
          <w:sz w:val="28"/>
          <w:szCs w:val="28"/>
        </w:rPr>
      </w:pPr>
    </w:p>
    <w:p w:rsidR="004E4114" w:rsidRPr="000908B6" w:rsidRDefault="004E4114" w:rsidP="004E4114">
      <w:pPr>
        <w:jc w:val="center"/>
        <w:rPr>
          <w:bCs/>
          <w:sz w:val="28"/>
          <w:szCs w:val="28"/>
          <w:u w:val="single"/>
        </w:rPr>
      </w:pPr>
      <w:r w:rsidRPr="000908B6">
        <w:rPr>
          <w:sz w:val="28"/>
          <w:szCs w:val="28"/>
        </w:rPr>
        <w:t xml:space="preserve">Учебная программа 6 часовая «Правовые основы избирательного процесса и организации работы участковой избирательной комиссии» – </w:t>
      </w:r>
      <w:r w:rsidRPr="000908B6">
        <w:rPr>
          <w:sz w:val="28"/>
          <w:szCs w:val="28"/>
          <w:u w:val="single"/>
        </w:rPr>
        <w:t xml:space="preserve">для </w:t>
      </w:r>
      <w:r w:rsidRPr="000908B6">
        <w:rPr>
          <w:bCs/>
          <w:sz w:val="28"/>
          <w:szCs w:val="28"/>
          <w:u w:val="single"/>
        </w:rPr>
        <w:t>резерва членов участковых избирательных комиссий</w:t>
      </w:r>
    </w:p>
    <w:p w:rsidR="004E4114" w:rsidRDefault="004E4114" w:rsidP="004E4114"/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579"/>
        <w:gridCol w:w="992"/>
        <w:gridCol w:w="1843"/>
        <w:gridCol w:w="1975"/>
        <w:gridCol w:w="1852"/>
      </w:tblGrid>
      <w:tr w:rsidR="004E4114" w:rsidRPr="003B4C7E" w:rsidTr="009A4B94">
        <w:trPr>
          <w:trHeight w:val="1114"/>
        </w:trPr>
        <w:tc>
          <w:tcPr>
            <w:tcW w:w="540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B4C7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B4C7E">
              <w:rPr>
                <w:sz w:val="24"/>
                <w:szCs w:val="24"/>
              </w:rPr>
              <w:t>/</w:t>
            </w:r>
            <w:proofErr w:type="spellStart"/>
            <w:r w:rsidRPr="003B4C7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79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Наименование темы</w:t>
            </w:r>
          </w:p>
        </w:tc>
        <w:tc>
          <w:tcPr>
            <w:tcW w:w="992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Кол-во часов</w:t>
            </w:r>
          </w:p>
        </w:tc>
        <w:tc>
          <w:tcPr>
            <w:tcW w:w="1843" w:type="dxa"/>
            <w:shd w:val="clear" w:color="auto" w:fill="auto"/>
          </w:tcPr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Дистанционное занятие</w:t>
            </w:r>
          </w:p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(учебные материалы размещены на сайте ТИК в разделе «Обучение»)</w:t>
            </w:r>
          </w:p>
        </w:tc>
        <w:tc>
          <w:tcPr>
            <w:tcW w:w="1975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t xml:space="preserve">и </w:t>
            </w:r>
            <w:r w:rsidRPr="003B4C7E">
              <w:rPr>
                <w:sz w:val="24"/>
                <w:szCs w:val="24"/>
              </w:rPr>
              <w:t>место проведения (число, месяц, год)</w:t>
            </w:r>
          </w:p>
        </w:tc>
        <w:tc>
          <w:tcPr>
            <w:tcW w:w="1852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</w:t>
            </w:r>
          </w:p>
        </w:tc>
      </w:tr>
      <w:tr w:rsidR="004E4114" w:rsidRPr="003B4C7E" w:rsidTr="009A4B94">
        <w:trPr>
          <w:trHeight w:val="1973"/>
        </w:trPr>
        <w:tc>
          <w:tcPr>
            <w:tcW w:w="540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2579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6466E4">
              <w:rPr>
                <w:sz w:val="24"/>
                <w:szCs w:val="24"/>
              </w:rPr>
              <w:t>Понятие, специфика и основное содержание избирательного права: виды избирательных систем, место политических партий в избирательном процессе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4E4114" w:rsidRPr="00D747D0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FF4BA4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.</w:t>
            </w:r>
            <w:r w:rsidRPr="00FF4BA4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</w:t>
            </w:r>
            <w:r w:rsidRPr="00FF4BA4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2</w:t>
            </w:r>
          </w:p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дистанционное обучение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</w:t>
            </w:r>
          </w:p>
        </w:tc>
      </w:tr>
      <w:tr w:rsidR="004E4114" w:rsidRPr="003B4C7E" w:rsidTr="009A4B94">
        <w:trPr>
          <w:trHeight w:val="1452"/>
        </w:trPr>
        <w:tc>
          <w:tcPr>
            <w:tcW w:w="540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2</w:t>
            </w:r>
          </w:p>
        </w:tc>
        <w:tc>
          <w:tcPr>
            <w:tcW w:w="2579" w:type="dxa"/>
            <w:shd w:val="clear" w:color="auto" w:fill="auto"/>
          </w:tcPr>
          <w:p w:rsidR="004E4114" w:rsidRPr="006466E4" w:rsidRDefault="004E4114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6466E4">
              <w:rPr>
                <w:sz w:val="24"/>
                <w:szCs w:val="24"/>
              </w:rPr>
              <w:t xml:space="preserve">Механизм нормативного правового регулирования проведения выборов (референдума) различного уровня на территории </w:t>
            </w:r>
          </w:p>
          <w:p w:rsidR="004E4114" w:rsidRPr="003B4C7E" w:rsidRDefault="004E4114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6466E4">
              <w:rPr>
                <w:sz w:val="24"/>
                <w:szCs w:val="24"/>
              </w:rPr>
              <w:t>Ростовской области.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4E4114" w:rsidRPr="009B6B86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  <w:lang w:val="en-US"/>
              </w:rPr>
              <w:t>04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202</w:t>
            </w:r>
            <w:r>
              <w:rPr>
                <w:sz w:val="24"/>
                <w:szCs w:val="24"/>
              </w:rPr>
              <w:t>1</w:t>
            </w:r>
          </w:p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дистанционное обучение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</w:t>
            </w:r>
          </w:p>
        </w:tc>
      </w:tr>
      <w:tr w:rsidR="004E4114" w:rsidRPr="003B4C7E" w:rsidTr="009A4B94">
        <w:trPr>
          <w:trHeight w:val="169"/>
        </w:trPr>
        <w:tc>
          <w:tcPr>
            <w:tcW w:w="540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79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6466E4">
              <w:rPr>
                <w:sz w:val="24"/>
                <w:szCs w:val="24"/>
              </w:rPr>
              <w:t>Статус, порядок формирования и полномочия участковых комиссий в системе избирательных комиссий Российской Федерации и Ростовской области.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4E4114" w:rsidRPr="009B6B86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</w:t>
            </w:r>
            <w:r>
              <w:rPr>
                <w:sz w:val="24"/>
                <w:szCs w:val="24"/>
                <w:lang w:val="en-US"/>
              </w:rPr>
              <w:t>04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202</w:t>
            </w:r>
            <w:r>
              <w:rPr>
                <w:sz w:val="24"/>
                <w:szCs w:val="24"/>
              </w:rPr>
              <w:t>2</w:t>
            </w:r>
          </w:p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дистанционное обучение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</w:t>
            </w:r>
          </w:p>
        </w:tc>
      </w:tr>
      <w:tr w:rsidR="004E4114" w:rsidRPr="003B4C7E" w:rsidTr="009A4B94">
        <w:tc>
          <w:tcPr>
            <w:tcW w:w="540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79" w:type="dxa"/>
            <w:shd w:val="clear" w:color="auto" w:fill="auto"/>
          </w:tcPr>
          <w:p w:rsidR="004E4114" w:rsidRPr="003B4C7E" w:rsidRDefault="004E4114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6466E4">
              <w:rPr>
                <w:sz w:val="24"/>
                <w:szCs w:val="24"/>
              </w:rPr>
              <w:t xml:space="preserve">Требования к эффективной </w:t>
            </w:r>
            <w:r w:rsidRPr="006466E4">
              <w:rPr>
                <w:sz w:val="24"/>
                <w:szCs w:val="24"/>
              </w:rPr>
              <w:lastRenderedPageBreak/>
              <w:t>организации работы участковой избирательной комиссии: статус членов комиссии, взаимодействие с комиссиями вышестоящего уровня, органами местного самоуправления, учреждениями и организациями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 w:rsidRPr="003B4C7E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4E4114" w:rsidRPr="009B6B86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  <w:r w:rsidRPr="000908B6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</w:t>
            </w:r>
            <w:r w:rsidRPr="000908B6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2</w:t>
            </w:r>
          </w:p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дистанционное </w:t>
            </w:r>
            <w:r>
              <w:rPr>
                <w:sz w:val="24"/>
                <w:szCs w:val="24"/>
              </w:rPr>
              <w:lastRenderedPageBreak/>
              <w:t>обучение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Член ТИК</w:t>
            </w:r>
          </w:p>
        </w:tc>
      </w:tr>
      <w:tr w:rsidR="004E4114" w:rsidRPr="003B4C7E" w:rsidTr="009A4B94">
        <w:tc>
          <w:tcPr>
            <w:tcW w:w="540" w:type="dxa"/>
            <w:shd w:val="clear" w:color="auto" w:fill="auto"/>
          </w:tcPr>
          <w:p w:rsidR="004E4114" w:rsidRDefault="004E4114" w:rsidP="009A4B94">
            <w:pPr>
              <w:pStyle w:val="a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579" w:type="dxa"/>
            <w:shd w:val="clear" w:color="auto" w:fill="auto"/>
          </w:tcPr>
          <w:p w:rsidR="004E4114" w:rsidRDefault="004E4114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6466E4">
              <w:rPr>
                <w:sz w:val="24"/>
                <w:szCs w:val="24"/>
              </w:rPr>
              <w:t>Избирательный процесс и основные стадии избирательной кампании</w:t>
            </w:r>
          </w:p>
          <w:p w:rsidR="003C2CD7" w:rsidRPr="006466E4" w:rsidRDefault="003C2CD7" w:rsidP="009A4B94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E4114" w:rsidRPr="003B4C7E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shd w:val="clear" w:color="auto" w:fill="auto"/>
            <w:vAlign w:val="center"/>
          </w:tcPr>
          <w:p w:rsidR="004E4114" w:rsidRPr="009B6B86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  <w:r>
              <w:rPr>
                <w:sz w:val="24"/>
                <w:szCs w:val="24"/>
                <w:lang w:val="en-US"/>
              </w:rPr>
              <w:t>04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202</w:t>
            </w:r>
            <w:r>
              <w:rPr>
                <w:sz w:val="24"/>
                <w:szCs w:val="24"/>
              </w:rPr>
              <w:t>2</w:t>
            </w:r>
          </w:p>
          <w:p w:rsidR="004E4114" w:rsidRPr="00D747D0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дистанционное обучение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4E4114" w:rsidRDefault="004E4114" w:rsidP="009A4B94">
            <w:pPr>
              <w:pStyle w:val="a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ТИК</w:t>
            </w:r>
          </w:p>
        </w:tc>
      </w:tr>
    </w:tbl>
    <w:p w:rsidR="004E4114" w:rsidRPr="003B4C7E" w:rsidRDefault="004E4114" w:rsidP="004E4114"/>
    <w:sectPr w:rsidR="004E4114" w:rsidRPr="003B4C7E" w:rsidSect="005A764D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35093"/>
    <w:rsid w:val="000154E7"/>
    <w:rsid w:val="00016841"/>
    <w:rsid w:val="000C363D"/>
    <w:rsid w:val="000D6FE0"/>
    <w:rsid w:val="001175E2"/>
    <w:rsid w:val="00131D56"/>
    <w:rsid w:val="001561F9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C2CD7"/>
    <w:rsid w:val="003E3CB9"/>
    <w:rsid w:val="003E7982"/>
    <w:rsid w:val="00414CE3"/>
    <w:rsid w:val="00444951"/>
    <w:rsid w:val="004A1CD0"/>
    <w:rsid w:val="004B692A"/>
    <w:rsid w:val="004E4114"/>
    <w:rsid w:val="005458DE"/>
    <w:rsid w:val="005708C9"/>
    <w:rsid w:val="005A764D"/>
    <w:rsid w:val="005C6425"/>
    <w:rsid w:val="005D46B9"/>
    <w:rsid w:val="00656A34"/>
    <w:rsid w:val="00663EE6"/>
    <w:rsid w:val="00682B18"/>
    <w:rsid w:val="006B3318"/>
    <w:rsid w:val="006C079C"/>
    <w:rsid w:val="00745C23"/>
    <w:rsid w:val="007511C2"/>
    <w:rsid w:val="00782EFF"/>
    <w:rsid w:val="007A2732"/>
    <w:rsid w:val="008010EB"/>
    <w:rsid w:val="008250CA"/>
    <w:rsid w:val="00840C66"/>
    <w:rsid w:val="00885AC1"/>
    <w:rsid w:val="00950FAC"/>
    <w:rsid w:val="00960BFD"/>
    <w:rsid w:val="009749E4"/>
    <w:rsid w:val="009B1684"/>
    <w:rsid w:val="009D0B23"/>
    <w:rsid w:val="009D770E"/>
    <w:rsid w:val="00A10113"/>
    <w:rsid w:val="00A226BA"/>
    <w:rsid w:val="00A61216"/>
    <w:rsid w:val="00AC481C"/>
    <w:rsid w:val="00AE3169"/>
    <w:rsid w:val="00B137F9"/>
    <w:rsid w:val="00B2081F"/>
    <w:rsid w:val="00B30A3D"/>
    <w:rsid w:val="00B43CDC"/>
    <w:rsid w:val="00B71CE6"/>
    <w:rsid w:val="00BE4B0F"/>
    <w:rsid w:val="00C17C6B"/>
    <w:rsid w:val="00C341A4"/>
    <w:rsid w:val="00C35093"/>
    <w:rsid w:val="00C932D5"/>
    <w:rsid w:val="00CC4225"/>
    <w:rsid w:val="00CF7AAC"/>
    <w:rsid w:val="00D85814"/>
    <w:rsid w:val="00E31509"/>
    <w:rsid w:val="00F66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  <w:style w:type="paragraph" w:customStyle="1" w:styleId="Postan">
    <w:name w:val="Postan"/>
    <w:basedOn w:val="a"/>
    <w:rsid w:val="004E4114"/>
    <w:pPr>
      <w:jc w:val="center"/>
    </w:pPr>
    <w:rPr>
      <w:sz w:val="28"/>
    </w:rPr>
  </w:style>
  <w:style w:type="paragraph" w:customStyle="1" w:styleId="Default">
    <w:name w:val="Default"/>
    <w:rsid w:val="004E41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13</cp:revision>
  <cp:lastPrinted>2019-04-08T11:31:00Z</cp:lastPrinted>
  <dcterms:created xsi:type="dcterms:W3CDTF">2021-01-23T09:22:00Z</dcterms:created>
  <dcterms:modified xsi:type="dcterms:W3CDTF">2022-02-08T04:56:00Z</dcterms:modified>
</cp:coreProperties>
</file>