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CA8C8" w14:textId="7B2EC1E4" w:rsidR="00D13ABE" w:rsidRPr="00D13ABE" w:rsidRDefault="00D13ABE" w:rsidP="00D13ABE">
      <w:pPr>
        <w:tabs>
          <w:tab w:val="left" w:pos="0"/>
          <w:tab w:val="left" w:pos="3675"/>
          <w:tab w:val="left" w:pos="7085"/>
        </w:tabs>
        <w:ind w:left="360" w:hanging="360"/>
        <w:jc w:val="center"/>
        <w:rPr>
          <w:rFonts w:ascii="Times New Roman" w:hAnsi="Times New Roman" w:cs="Times New Roman"/>
          <w:b/>
          <w:sz w:val="28"/>
        </w:rPr>
      </w:pPr>
      <w:r w:rsidRPr="00D13ABE">
        <w:rPr>
          <w:rFonts w:ascii="Times New Roman" w:hAnsi="Times New Roman" w:cs="Times New Roman"/>
          <w:noProof/>
        </w:rPr>
        <w:drawing>
          <wp:inline distT="0" distB="0" distL="0" distR="0" wp14:anchorId="1D22087F" wp14:editId="7F04EE16">
            <wp:extent cx="428625" cy="4572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 cy="457200"/>
                    </a:xfrm>
                    <a:prstGeom prst="rect">
                      <a:avLst/>
                    </a:prstGeom>
                    <a:noFill/>
                    <a:ln>
                      <a:noFill/>
                    </a:ln>
                  </pic:spPr>
                </pic:pic>
              </a:graphicData>
            </a:graphic>
          </wp:inline>
        </w:drawing>
      </w:r>
    </w:p>
    <w:p w14:paraId="23D3E6C9" w14:textId="77777777" w:rsidR="00D13ABE" w:rsidRPr="00D13ABE" w:rsidRDefault="00D13ABE" w:rsidP="00D13ABE">
      <w:pPr>
        <w:jc w:val="center"/>
        <w:rPr>
          <w:rFonts w:ascii="Times New Roman" w:hAnsi="Times New Roman" w:cs="Times New Roman"/>
          <w:b/>
          <w:sz w:val="28"/>
        </w:rPr>
      </w:pPr>
      <w:r w:rsidRPr="00D13ABE">
        <w:rPr>
          <w:rFonts w:ascii="Times New Roman" w:hAnsi="Times New Roman" w:cs="Times New Roman"/>
          <w:b/>
          <w:sz w:val="28"/>
        </w:rPr>
        <w:t>ТЕРРИТОРИАЛЬНАЯ  ИЗБИРАТЕЛЬНАЯ  КОМИССИЯ КОНСТАНТИНОВСКОГО  РАЙОНА  РОСТОВСКОЙ  ОБЛАСТИ</w:t>
      </w:r>
    </w:p>
    <w:p w14:paraId="0457B3A9" w14:textId="77777777" w:rsidR="00D13ABE" w:rsidRPr="00D13ABE" w:rsidRDefault="00D13ABE" w:rsidP="00D13ABE">
      <w:pPr>
        <w:tabs>
          <w:tab w:val="left" w:pos="345"/>
          <w:tab w:val="left" w:pos="3675"/>
        </w:tabs>
        <w:jc w:val="center"/>
        <w:rPr>
          <w:rFonts w:ascii="Times New Roman" w:hAnsi="Times New Roman" w:cs="Times New Roman"/>
          <w:sz w:val="28"/>
        </w:rPr>
      </w:pPr>
      <w:r w:rsidRPr="00D13ABE">
        <w:rPr>
          <w:rFonts w:ascii="Times New Roman" w:hAnsi="Times New Roman" w:cs="Times New Roman"/>
          <w:sz w:val="28"/>
        </w:rPr>
        <w:t xml:space="preserve">ПОСТАНОВЛЕНИЕ </w:t>
      </w:r>
    </w:p>
    <w:p w14:paraId="33941956" w14:textId="6FF40EB7" w:rsidR="00D13ABE" w:rsidRPr="00D13ABE" w:rsidRDefault="00D13ABE" w:rsidP="00D13ABE">
      <w:pPr>
        <w:tabs>
          <w:tab w:val="left" w:pos="345"/>
          <w:tab w:val="left" w:pos="2880"/>
          <w:tab w:val="left" w:pos="3675"/>
          <w:tab w:val="left" w:pos="8364"/>
        </w:tabs>
        <w:ind w:right="-205"/>
        <w:rPr>
          <w:rFonts w:ascii="Times New Roman" w:hAnsi="Times New Roman" w:cs="Times New Roman"/>
          <w:sz w:val="28"/>
          <w:szCs w:val="28"/>
        </w:rPr>
      </w:pPr>
      <w:r>
        <w:rPr>
          <w:rFonts w:ascii="Times New Roman" w:hAnsi="Times New Roman" w:cs="Times New Roman"/>
          <w:sz w:val="28"/>
          <w:szCs w:val="28"/>
        </w:rPr>
        <w:t>2</w:t>
      </w:r>
      <w:r w:rsidR="003B1391">
        <w:rPr>
          <w:rFonts w:ascii="Times New Roman" w:hAnsi="Times New Roman" w:cs="Times New Roman"/>
          <w:sz w:val="28"/>
          <w:szCs w:val="28"/>
        </w:rPr>
        <w:t>7</w:t>
      </w:r>
      <w:r w:rsidRPr="00D13ABE">
        <w:rPr>
          <w:rFonts w:ascii="Times New Roman" w:hAnsi="Times New Roman" w:cs="Times New Roman"/>
          <w:sz w:val="28"/>
          <w:szCs w:val="28"/>
        </w:rPr>
        <w:t xml:space="preserve"> </w:t>
      </w:r>
      <w:r>
        <w:rPr>
          <w:rFonts w:ascii="Times New Roman" w:hAnsi="Times New Roman" w:cs="Times New Roman"/>
          <w:sz w:val="28"/>
          <w:szCs w:val="28"/>
        </w:rPr>
        <w:t>июня</w:t>
      </w:r>
      <w:r w:rsidRPr="00D13ABE">
        <w:rPr>
          <w:rFonts w:ascii="Times New Roman" w:hAnsi="Times New Roman" w:cs="Times New Roman"/>
          <w:sz w:val="28"/>
          <w:szCs w:val="28"/>
        </w:rPr>
        <w:t xml:space="preserve"> 202</w:t>
      </w:r>
      <w:r w:rsidR="003B1391">
        <w:rPr>
          <w:rFonts w:ascii="Times New Roman" w:hAnsi="Times New Roman" w:cs="Times New Roman"/>
          <w:sz w:val="28"/>
          <w:szCs w:val="28"/>
        </w:rPr>
        <w:t>6</w:t>
      </w:r>
      <w:r w:rsidRPr="00D13ABE">
        <w:rPr>
          <w:rFonts w:ascii="Times New Roman" w:hAnsi="Times New Roman" w:cs="Times New Roman"/>
          <w:sz w:val="28"/>
          <w:szCs w:val="28"/>
        </w:rPr>
        <w:t xml:space="preserve"> г.</w:t>
      </w:r>
      <w:r w:rsidRPr="00D13ABE">
        <w:rPr>
          <w:rFonts w:ascii="Times New Roman" w:hAnsi="Times New Roman" w:cs="Times New Roman"/>
          <w:sz w:val="28"/>
          <w:szCs w:val="28"/>
        </w:rPr>
        <w:tab/>
      </w:r>
      <w:r w:rsidRPr="00D13ABE">
        <w:rPr>
          <w:rFonts w:ascii="Times New Roman" w:hAnsi="Times New Roman" w:cs="Times New Roman"/>
          <w:sz w:val="28"/>
          <w:szCs w:val="28"/>
        </w:rPr>
        <w:tab/>
      </w:r>
      <w:r w:rsidRPr="00D13ABE">
        <w:rPr>
          <w:rFonts w:ascii="Times New Roman" w:hAnsi="Times New Roman" w:cs="Times New Roman"/>
          <w:sz w:val="28"/>
          <w:szCs w:val="28"/>
        </w:rPr>
        <w:tab/>
        <w:t xml:space="preserve">№ </w:t>
      </w:r>
      <w:r w:rsidR="003B1391">
        <w:rPr>
          <w:rFonts w:ascii="Times New Roman" w:hAnsi="Times New Roman" w:cs="Times New Roman"/>
          <w:sz w:val="28"/>
          <w:szCs w:val="28"/>
        </w:rPr>
        <w:t>5</w:t>
      </w:r>
      <w:r w:rsidRPr="00D13ABE">
        <w:rPr>
          <w:rFonts w:ascii="Times New Roman" w:hAnsi="Times New Roman" w:cs="Times New Roman"/>
          <w:sz w:val="28"/>
          <w:szCs w:val="28"/>
        </w:rPr>
        <w:t>-</w:t>
      </w:r>
      <w:r w:rsidR="00274F6E">
        <w:rPr>
          <w:rFonts w:ascii="Times New Roman" w:hAnsi="Times New Roman" w:cs="Times New Roman"/>
          <w:sz w:val="28"/>
          <w:szCs w:val="28"/>
        </w:rPr>
        <w:t>16</w:t>
      </w:r>
    </w:p>
    <w:p w14:paraId="539CC1E5" w14:textId="77777777" w:rsidR="00D13ABE" w:rsidRPr="00D13ABE" w:rsidRDefault="00D13ABE" w:rsidP="00D13ABE">
      <w:pPr>
        <w:tabs>
          <w:tab w:val="left" w:pos="345"/>
          <w:tab w:val="left" w:pos="3675"/>
        </w:tabs>
        <w:ind w:right="-205"/>
        <w:jc w:val="center"/>
        <w:rPr>
          <w:rFonts w:ascii="Times New Roman" w:hAnsi="Times New Roman" w:cs="Times New Roman"/>
          <w:sz w:val="28"/>
        </w:rPr>
      </w:pPr>
      <w:r w:rsidRPr="00D13ABE">
        <w:rPr>
          <w:rFonts w:ascii="Times New Roman" w:hAnsi="Times New Roman" w:cs="Times New Roman"/>
          <w:sz w:val="28"/>
        </w:rPr>
        <w:t>г. Константиновск</w:t>
      </w:r>
    </w:p>
    <w:p w14:paraId="3FC75D3C" w14:textId="77777777" w:rsidR="00D13ABE" w:rsidRPr="00D13ABE" w:rsidRDefault="00D13ABE" w:rsidP="00D13ABE">
      <w:pPr>
        <w:pStyle w:val="ab"/>
        <w:tabs>
          <w:tab w:val="clear" w:pos="7938"/>
          <w:tab w:val="left" w:pos="8222"/>
          <w:tab w:val="left" w:pos="8364"/>
          <w:tab w:val="left" w:pos="8493"/>
        </w:tabs>
        <w:ind w:left="1134" w:right="1558"/>
        <w:rPr>
          <w:sz w:val="16"/>
          <w:szCs w:val="16"/>
        </w:rPr>
      </w:pPr>
    </w:p>
    <w:p w14:paraId="57491236" w14:textId="2D13CFBA" w:rsidR="00D13ABE" w:rsidRDefault="00D13ABE" w:rsidP="003B1391">
      <w:pPr>
        <w:pStyle w:val="ab"/>
        <w:tabs>
          <w:tab w:val="clear" w:pos="7938"/>
          <w:tab w:val="left" w:pos="8222"/>
          <w:tab w:val="left" w:pos="8364"/>
          <w:tab w:val="left" w:pos="8493"/>
        </w:tabs>
        <w:ind w:left="1276" w:right="1558"/>
        <w:rPr>
          <w:bCs w:val="0"/>
          <w:szCs w:val="28"/>
        </w:rPr>
      </w:pPr>
      <w:r w:rsidRPr="00D13ABE">
        <w:rPr>
          <w:szCs w:val="28"/>
        </w:rPr>
        <w:t xml:space="preserve">О Рабочей группе территориальной избирательной комиссии Константиновского района по контролю за соблюдением </w:t>
      </w:r>
      <w:r>
        <w:rPr>
          <w:szCs w:val="28"/>
        </w:rPr>
        <w:t>установленного порядка</w:t>
      </w:r>
      <w:r w:rsidRPr="00D13ABE">
        <w:rPr>
          <w:szCs w:val="28"/>
        </w:rPr>
        <w:t xml:space="preserve"> проведения предвыборной агитации в период </w:t>
      </w:r>
      <w:r>
        <w:rPr>
          <w:szCs w:val="28"/>
        </w:rPr>
        <w:t>подготовки и проведения</w:t>
      </w:r>
      <w:r w:rsidRPr="00D13ABE">
        <w:t xml:space="preserve"> выбор</w:t>
      </w:r>
      <w:r>
        <w:t>ов</w:t>
      </w:r>
      <w:r w:rsidRPr="00D13ABE">
        <w:t xml:space="preserve"> </w:t>
      </w:r>
      <w:r w:rsidR="003B1391">
        <w:rPr>
          <w:bCs w:val="0"/>
          <w:szCs w:val="28"/>
        </w:rPr>
        <w:t xml:space="preserve">депутатов Государственной Думы Федерального Собрания </w:t>
      </w:r>
      <w:r w:rsidR="003B1391">
        <w:rPr>
          <w:bCs w:val="0"/>
          <w:szCs w:val="28"/>
        </w:rPr>
        <w:br/>
        <w:t>Российской Федерации девятого созыва</w:t>
      </w:r>
    </w:p>
    <w:p w14:paraId="6C14DDDF" w14:textId="77777777" w:rsidR="003B1391" w:rsidRPr="00D13ABE" w:rsidRDefault="003B1391" w:rsidP="003B1391">
      <w:pPr>
        <w:pStyle w:val="ab"/>
        <w:tabs>
          <w:tab w:val="clear" w:pos="7938"/>
          <w:tab w:val="left" w:pos="8222"/>
          <w:tab w:val="left" w:pos="8364"/>
          <w:tab w:val="left" w:pos="8493"/>
        </w:tabs>
        <w:ind w:left="1276" w:right="1558"/>
        <w:rPr>
          <w:sz w:val="16"/>
          <w:szCs w:val="16"/>
        </w:rPr>
      </w:pPr>
    </w:p>
    <w:p w14:paraId="294C8D24" w14:textId="695921A7" w:rsidR="00D13ABE" w:rsidRPr="008D0D53" w:rsidRDefault="00D13ABE" w:rsidP="00B1477F">
      <w:pPr>
        <w:ind w:right="-1" w:firstLine="851"/>
        <w:jc w:val="both"/>
        <w:rPr>
          <w:rFonts w:ascii="Times New Roman" w:hAnsi="Times New Roman" w:cs="Times New Roman"/>
          <w:sz w:val="28"/>
          <w:szCs w:val="28"/>
        </w:rPr>
      </w:pPr>
      <w:r w:rsidRPr="00B1477F">
        <w:rPr>
          <w:rFonts w:ascii="Times New Roman" w:hAnsi="Times New Roman" w:cs="Times New Roman"/>
          <w:sz w:val="28"/>
          <w:szCs w:val="28"/>
        </w:rPr>
        <w:t xml:space="preserve">На основании пункта 10 статьи 23 Федерального закона от 12.06.2002 № 67-ФЗ «Об основных гарантиях  избирательных прав и права на участие в референдуме граждан Российской Федерации», </w:t>
      </w:r>
      <w:r w:rsidR="00151B38" w:rsidRPr="00B1477F">
        <w:rPr>
          <w:rFonts w:ascii="Times New Roman" w:hAnsi="Times New Roman" w:cs="Times New Roman"/>
          <w:sz w:val="28"/>
          <w:szCs w:val="28"/>
        </w:rPr>
        <w:t xml:space="preserve">в соответствии с постановлением Избирательной комиссии Ростовской области от </w:t>
      </w:r>
      <w:r w:rsidR="003B1391" w:rsidRPr="00B1477F">
        <w:rPr>
          <w:rFonts w:ascii="Times New Roman" w:hAnsi="Times New Roman" w:cs="Times New Roman"/>
          <w:sz w:val="28"/>
          <w:szCs w:val="28"/>
        </w:rPr>
        <w:t>26</w:t>
      </w:r>
      <w:r w:rsidR="00151B38" w:rsidRPr="00B1477F">
        <w:rPr>
          <w:rFonts w:ascii="Times New Roman" w:hAnsi="Times New Roman" w:cs="Times New Roman"/>
          <w:sz w:val="28"/>
          <w:szCs w:val="28"/>
        </w:rPr>
        <w:t>.06.202</w:t>
      </w:r>
      <w:r w:rsidR="003B1391" w:rsidRPr="00B1477F">
        <w:rPr>
          <w:rFonts w:ascii="Times New Roman" w:hAnsi="Times New Roman" w:cs="Times New Roman"/>
          <w:sz w:val="28"/>
          <w:szCs w:val="28"/>
        </w:rPr>
        <w:t>6</w:t>
      </w:r>
      <w:r w:rsidR="00151B38" w:rsidRPr="00B1477F">
        <w:rPr>
          <w:rFonts w:ascii="Times New Roman" w:hAnsi="Times New Roman" w:cs="Times New Roman"/>
          <w:sz w:val="28"/>
          <w:szCs w:val="28"/>
        </w:rPr>
        <w:t xml:space="preserve"> №</w:t>
      </w:r>
      <w:r w:rsidR="003B1391" w:rsidRPr="00B1477F">
        <w:rPr>
          <w:rFonts w:ascii="Times New Roman" w:hAnsi="Times New Roman" w:cs="Times New Roman"/>
          <w:sz w:val="28"/>
          <w:szCs w:val="28"/>
        </w:rPr>
        <w:t>153</w:t>
      </w:r>
      <w:r w:rsidR="00151B38" w:rsidRPr="00B1477F">
        <w:rPr>
          <w:rFonts w:ascii="Times New Roman" w:hAnsi="Times New Roman" w:cs="Times New Roman"/>
          <w:sz w:val="28"/>
          <w:szCs w:val="28"/>
        </w:rPr>
        <w:t>-</w:t>
      </w:r>
      <w:r w:rsidR="003B1391" w:rsidRPr="00B1477F">
        <w:rPr>
          <w:rFonts w:ascii="Times New Roman" w:hAnsi="Times New Roman" w:cs="Times New Roman"/>
          <w:sz w:val="28"/>
          <w:szCs w:val="28"/>
        </w:rPr>
        <w:t>12</w:t>
      </w:r>
      <w:r w:rsidR="00151B38" w:rsidRPr="00B1477F">
        <w:rPr>
          <w:rFonts w:ascii="Times New Roman" w:hAnsi="Times New Roman" w:cs="Times New Roman"/>
          <w:sz w:val="28"/>
          <w:szCs w:val="28"/>
        </w:rPr>
        <w:t xml:space="preserve"> «</w:t>
      </w:r>
      <w:r w:rsidR="00B1477F" w:rsidRPr="00B1477F">
        <w:rPr>
          <w:rFonts w:ascii="Times New Roman" w:hAnsi="Times New Roman" w:cs="Times New Roman"/>
          <w:sz w:val="28"/>
          <w:szCs w:val="28"/>
        </w:rPr>
        <w:t>О Положении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w:t>
      </w:r>
      <w:r w:rsidR="00B1477F">
        <w:rPr>
          <w:rFonts w:ascii="Times New Roman" w:hAnsi="Times New Roman" w:cs="Times New Roman"/>
          <w:sz w:val="28"/>
          <w:szCs w:val="28"/>
        </w:rPr>
        <w:t>»</w:t>
      </w:r>
      <w:r w:rsidRPr="008D0D53">
        <w:rPr>
          <w:rFonts w:ascii="Times New Roman" w:hAnsi="Times New Roman" w:cs="Times New Roman"/>
          <w:sz w:val="28"/>
          <w:szCs w:val="28"/>
        </w:rPr>
        <w:t xml:space="preserve">, </w:t>
      </w:r>
    </w:p>
    <w:p w14:paraId="78CF6AA7" w14:textId="77777777" w:rsidR="00D13ABE" w:rsidRPr="00D245CF" w:rsidRDefault="00D13ABE" w:rsidP="00D13ABE">
      <w:pPr>
        <w:pStyle w:val="a9"/>
        <w:ind w:firstLine="709"/>
        <w:rPr>
          <w:sz w:val="16"/>
          <w:szCs w:val="16"/>
        </w:rPr>
      </w:pPr>
    </w:p>
    <w:p w14:paraId="483B7AEF" w14:textId="77777777" w:rsidR="00D13ABE" w:rsidRPr="00D13ABE" w:rsidRDefault="00D13ABE" w:rsidP="008D0D53">
      <w:pPr>
        <w:tabs>
          <w:tab w:val="left" w:pos="345"/>
          <w:tab w:val="left" w:pos="3675"/>
        </w:tabs>
        <w:spacing w:line="240" w:lineRule="auto"/>
        <w:ind w:right="-17"/>
        <w:jc w:val="center"/>
        <w:rPr>
          <w:rFonts w:ascii="Times New Roman" w:hAnsi="Times New Roman" w:cs="Times New Roman"/>
          <w:color w:val="000000"/>
          <w:sz w:val="28"/>
          <w:szCs w:val="28"/>
        </w:rPr>
      </w:pPr>
      <w:r w:rsidRPr="00D13ABE">
        <w:rPr>
          <w:rFonts w:ascii="Times New Roman" w:hAnsi="Times New Roman" w:cs="Times New Roman"/>
          <w:color w:val="000000"/>
          <w:sz w:val="28"/>
          <w:szCs w:val="28"/>
        </w:rPr>
        <w:t xml:space="preserve">Территориальная избирательная комиссия Константиновского района </w:t>
      </w:r>
    </w:p>
    <w:p w14:paraId="2CE7FCD1" w14:textId="77777777" w:rsidR="00D13ABE" w:rsidRPr="00D13ABE" w:rsidRDefault="00D13ABE" w:rsidP="00D13ABE">
      <w:pPr>
        <w:tabs>
          <w:tab w:val="left" w:pos="345"/>
          <w:tab w:val="left" w:pos="3675"/>
        </w:tabs>
        <w:ind w:right="-15"/>
        <w:jc w:val="center"/>
        <w:rPr>
          <w:rFonts w:ascii="Times New Roman" w:hAnsi="Times New Roman" w:cs="Times New Roman"/>
          <w:color w:val="000000"/>
          <w:sz w:val="28"/>
          <w:szCs w:val="28"/>
        </w:rPr>
      </w:pPr>
      <w:r w:rsidRPr="00D13ABE">
        <w:rPr>
          <w:rFonts w:ascii="Times New Roman" w:hAnsi="Times New Roman" w:cs="Times New Roman"/>
          <w:color w:val="000000"/>
          <w:sz w:val="28"/>
          <w:szCs w:val="28"/>
        </w:rPr>
        <w:t>Ростовской области ПОСТАНОВЛЯЕТ:</w:t>
      </w:r>
    </w:p>
    <w:p w14:paraId="0EE64423" w14:textId="6399A4BD" w:rsidR="00D13ABE" w:rsidRPr="00B1477F" w:rsidRDefault="00D13ABE" w:rsidP="00B1477F">
      <w:pPr>
        <w:ind w:right="-1" w:firstLine="851"/>
        <w:jc w:val="both"/>
        <w:rPr>
          <w:rFonts w:ascii="Times New Roman" w:hAnsi="Times New Roman" w:cs="Times New Roman"/>
          <w:sz w:val="28"/>
          <w:szCs w:val="28"/>
        </w:rPr>
      </w:pPr>
      <w:r w:rsidRPr="00B1477F">
        <w:rPr>
          <w:rFonts w:ascii="Times New Roman" w:hAnsi="Times New Roman" w:cs="Times New Roman"/>
          <w:sz w:val="28"/>
          <w:szCs w:val="28"/>
        </w:rPr>
        <w:t xml:space="preserve">1. Утвердить Положение о Рабочей группе по контролю за соблюдением </w:t>
      </w:r>
      <w:r w:rsidR="00C17CE7" w:rsidRPr="00B1477F">
        <w:rPr>
          <w:rFonts w:ascii="Times New Roman" w:hAnsi="Times New Roman" w:cs="Times New Roman"/>
          <w:sz w:val="28"/>
          <w:szCs w:val="28"/>
        </w:rPr>
        <w:t xml:space="preserve">установленного </w:t>
      </w:r>
      <w:r w:rsidRPr="00B1477F">
        <w:rPr>
          <w:rFonts w:ascii="Times New Roman" w:hAnsi="Times New Roman" w:cs="Times New Roman"/>
          <w:sz w:val="28"/>
          <w:szCs w:val="28"/>
        </w:rPr>
        <w:t xml:space="preserve">порядка проведения предвыборной агитации в период </w:t>
      </w:r>
      <w:r w:rsidR="00C17CE7" w:rsidRPr="00B1477F">
        <w:rPr>
          <w:rFonts w:ascii="Times New Roman" w:hAnsi="Times New Roman" w:cs="Times New Roman"/>
          <w:sz w:val="28"/>
          <w:szCs w:val="28"/>
        </w:rPr>
        <w:t>подготовки и проведения</w:t>
      </w:r>
      <w:r w:rsidRPr="00B1477F">
        <w:rPr>
          <w:rFonts w:ascii="Times New Roman" w:hAnsi="Times New Roman" w:cs="Times New Roman"/>
          <w:sz w:val="28"/>
          <w:szCs w:val="28"/>
        </w:rPr>
        <w:t xml:space="preserve"> выбор</w:t>
      </w:r>
      <w:r w:rsidR="00C17CE7" w:rsidRPr="00B1477F">
        <w:rPr>
          <w:rFonts w:ascii="Times New Roman" w:hAnsi="Times New Roman" w:cs="Times New Roman"/>
          <w:sz w:val="28"/>
          <w:szCs w:val="28"/>
        </w:rPr>
        <w:t>ов</w:t>
      </w:r>
      <w:r w:rsidRPr="00B1477F">
        <w:rPr>
          <w:rFonts w:ascii="Times New Roman" w:hAnsi="Times New Roman" w:cs="Times New Roman"/>
          <w:sz w:val="28"/>
          <w:szCs w:val="28"/>
        </w:rPr>
        <w:t xml:space="preserve"> </w:t>
      </w:r>
      <w:r w:rsidR="00B1477F" w:rsidRPr="00B1477F">
        <w:rPr>
          <w:rFonts w:ascii="Times New Roman" w:hAnsi="Times New Roman" w:cs="Times New Roman"/>
          <w:sz w:val="28"/>
          <w:szCs w:val="28"/>
        </w:rPr>
        <w:t>в период подготовки и проведения выборов депутатов Государственной Думы Федерального Собрания Российской Федерации девятого созыва</w:t>
      </w:r>
      <w:r w:rsidRPr="00B1477F">
        <w:rPr>
          <w:rFonts w:ascii="Times New Roman" w:hAnsi="Times New Roman" w:cs="Times New Roman"/>
          <w:sz w:val="28"/>
          <w:szCs w:val="28"/>
        </w:rPr>
        <w:t xml:space="preserve"> согласно приложению №1.</w:t>
      </w:r>
    </w:p>
    <w:p w14:paraId="32D09B54" w14:textId="46DEA104" w:rsidR="00D13ABE" w:rsidRPr="00B1477F" w:rsidRDefault="00D13ABE" w:rsidP="00B1477F">
      <w:pPr>
        <w:ind w:right="-1" w:firstLine="851"/>
        <w:jc w:val="both"/>
        <w:rPr>
          <w:rFonts w:ascii="Times New Roman" w:hAnsi="Times New Roman" w:cs="Times New Roman"/>
          <w:sz w:val="28"/>
          <w:szCs w:val="28"/>
        </w:rPr>
      </w:pPr>
      <w:r w:rsidRPr="00B1477F">
        <w:rPr>
          <w:rFonts w:ascii="Times New Roman" w:hAnsi="Times New Roman" w:cs="Times New Roman"/>
          <w:sz w:val="28"/>
          <w:szCs w:val="28"/>
        </w:rPr>
        <w:t xml:space="preserve">2. Утвердить состав Рабочей группы по осуществлению контроля за соблюдением </w:t>
      </w:r>
      <w:r w:rsidR="00C17CE7" w:rsidRPr="00B1477F">
        <w:rPr>
          <w:rFonts w:ascii="Times New Roman" w:hAnsi="Times New Roman" w:cs="Times New Roman"/>
          <w:sz w:val="28"/>
          <w:szCs w:val="28"/>
        </w:rPr>
        <w:t xml:space="preserve">установленного порядка проведения предвыборной агитации в период подготовки и проведения выборов </w:t>
      </w:r>
      <w:r w:rsidR="00B1477F" w:rsidRPr="00B1477F">
        <w:rPr>
          <w:rFonts w:ascii="Times New Roman" w:hAnsi="Times New Roman" w:cs="Times New Roman"/>
          <w:sz w:val="28"/>
          <w:szCs w:val="28"/>
        </w:rPr>
        <w:t xml:space="preserve">в период подготовки и проведения </w:t>
      </w:r>
      <w:r w:rsidR="00B1477F" w:rsidRPr="00B1477F">
        <w:rPr>
          <w:rFonts w:ascii="Times New Roman" w:hAnsi="Times New Roman" w:cs="Times New Roman"/>
          <w:sz w:val="28"/>
          <w:szCs w:val="28"/>
        </w:rPr>
        <w:lastRenderedPageBreak/>
        <w:t xml:space="preserve">выборов депутатов Государственной Думы Федерального Собрания </w:t>
      </w:r>
      <w:r w:rsidR="00B1477F" w:rsidRPr="00B1477F">
        <w:rPr>
          <w:rFonts w:ascii="Times New Roman" w:hAnsi="Times New Roman" w:cs="Times New Roman"/>
          <w:sz w:val="28"/>
          <w:szCs w:val="28"/>
        </w:rPr>
        <w:br/>
        <w:t>Российской Федерации девятого созыва</w:t>
      </w:r>
      <w:r w:rsidR="00B1477F">
        <w:rPr>
          <w:rFonts w:ascii="Times New Roman" w:hAnsi="Times New Roman" w:cs="Times New Roman"/>
          <w:sz w:val="28"/>
          <w:szCs w:val="28"/>
        </w:rPr>
        <w:t xml:space="preserve"> </w:t>
      </w:r>
      <w:r w:rsidRPr="00B1477F">
        <w:rPr>
          <w:rFonts w:ascii="Times New Roman" w:hAnsi="Times New Roman" w:cs="Times New Roman"/>
          <w:sz w:val="28"/>
          <w:szCs w:val="28"/>
        </w:rPr>
        <w:t>согласно приложению №2.</w:t>
      </w:r>
    </w:p>
    <w:p w14:paraId="3E405528" w14:textId="7DD5C522" w:rsidR="00D13ABE" w:rsidRPr="00D13ABE" w:rsidRDefault="00D13ABE" w:rsidP="00B1477F">
      <w:pPr>
        <w:ind w:right="-1" w:firstLine="851"/>
        <w:jc w:val="both"/>
        <w:rPr>
          <w:rFonts w:ascii="Times New Roman" w:hAnsi="Times New Roman" w:cs="Times New Roman"/>
          <w:color w:val="000000"/>
          <w:sz w:val="28"/>
          <w:szCs w:val="28"/>
        </w:rPr>
      </w:pPr>
      <w:r w:rsidRPr="00B1477F">
        <w:rPr>
          <w:rFonts w:ascii="Times New Roman" w:hAnsi="Times New Roman" w:cs="Times New Roman"/>
          <w:sz w:val="28"/>
          <w:szCs w:val="28"/>
        </w:rPr>
        <w:t>3. Назначить Заместителя председателя Территориальной избирательной комиссии Константиновского района Ростовской области</w:t>
      </w:r>
      <w:r w:rsidRPr="00D13ABE">
        <w:rPr>
          <w:rFonts w:ascii="Times New Roman" w:hAnsi="Times New Roman" w:cs="Times New Roman"/>
          <w:bCs/>
          <w:sz w:val="28"/>
          <w:szCs w:val="28"/>
        </w:rPr>
        <w:t xml:space="preserve"> </w:t>
      </w:r>
      <w:r w:rsidRPr="00D13ABE">
        <w:rPr>
          <w:rFonts w:ascii="Times New Roman" w:hAnsi="Times New Roman" w:cs="Times New Roman"/>
          <w:color w:val="000000"/>
          <w:sz w:val="28"/>
          <w:szCs w:val="28"/>
        </w:rPr>
        <w:t xml:space="preserve">Солопенко Татьяну Алексеевну ответственной за заполнение и представление в контрольно-ревизионный отдел при Избирательной комиссии Ростовской области </w:t>
      </w:r>
      <w:r w:rsidR="00151B38">
        <w:rPr>
          <w:rFonts w:ascii="Times New Roman" w:hAnsi="Times New Roman" w:cs="Times New Roman"/>
          <w:color w:val="000000"/>
          <w:sz w:val="28"/>
          <w:szCs w:val="28"/>
        </w:rPr>
        <w:t>информации</w:t>
      </w:r>
      <w:r w:rsidRPr="00D13ABE">
        <w:rPr>
          <w:rFonts w:ascii="Times New Roman" w:hAnsi="Times New Roman" w:cs="Times New Roman"/>
          <w:color w:val="000000"/>
          <w:sz w:val="28"/>
          <w:szCs w:val="28"/>
        </w:rPr>
        <w:t xml:space="preserve"> о ходе предвыборной агитации</w:t>
      </w:r>
      <w:r w:rsidR="00151B38">
        <w:rPr>
          <w:rFonts w:ascii="Times New Roman" w:hAnsi="Times New Roman" w:cs="Times New Roman"/>
          <w:color w:val="000000"/>
          <w:sz w:val="28"/>
          <w:szCs w:val="28"/>
        </w:rPr>
        <w:t>,</w:t>
      </w:r>
      <w:r w:rsidRPr="00D13ABE">
        <w:rPr>
          <w:rFonts w:ascii="Times New Roman" w:hAnsi="Times New Roman" w:cs="Times New Roman"/>
          <w:color w:val="000000"/>
          <w:sz w:val="28"/>
          <w:szCs w:val="28"/>
        </w:rPr>
        <w:t xml:space="preserve"> </w:t>
      </w:r>
      <w:r w:rsidR="00151B38">
        <w:rPr>
          <w:rFonts w:ascii="Times New Roman" w:hAnsi="Times New Roman" w:cs="Times New Roman"/>
          <w:color w:val="000000"/>
          <w:sz w:val="28"/>
          <w:szCs w:val="28"/>
        </w:rPr>
        <w:t>информации о нарушениях, допущенных при проведении предвыборной агитации</w:t>
      </w:r>
      <w:r w:rsidR="00BE09F5" w:rsidRPr="00BE09F5">
        <w:rPr>
          <w:rFonts w:ascii="Times New Roman" w:hAnsi="Times New Roman" w:cs="Times New Roman"/>
          <w:sz w:val="28"/>
          <w:szCs w:val="28"/>
        </w:rPr>
        <w:t xml:space="preserve"> </w:t>
      </w:r>
      <w:r w:rsidR="00BE09F5" w:rsidRPr="005D4081">
        <w:rPr>
          <w:rFonts w:ascii="Times New Roman" w:hAnsi="Times New Roman" w:cs="Times New Roman"/>
          <w:sz w:val="28"/>
          <w:szCs w:val="28"/>
        </w:rPr>
        <w:t xml:space="preserve">в период подготовки и проведения выборов </w:t>
      </w:r>
      <w:r w:rsidR="00B1477F" w:rsidRPr="00A02373">
        <w:rPr>
          <w:rFonts w:ascii="Times New Roman" w:hAnsi="Times New Roman" w:cs="Times New Roman"/>
          <w:sz w:val="28"/>
          <w:szCs w:val="28"/>
        </w:rPr>
        <w:t>в период подготовки и проведения выборов</w:t>
      </w:r>
      <w:r w:rsidR="00B1477F" w:rsidRPr="00D13ABE">
        <w:t xml:space="preserve"> </w:t>
      </w:r>
      <w:r w:rsidR="00B1477F">
        <w:rPr>
          <w:rFonts w:ascii="Times New Roman" w:eastAsia="Times New Roman" w:hAnsi="Times New Roman" w:cs="Times New Roman"/>
          <w:bCs/>
          <w:sz w:val="28"/>
          <w:szCs w:val="28"/>
          <w:lang w:eastAsia="ru-RU"/>
        </w:rPr>
        <w:t xml:space="preserve">депутатов Государственной Думы Федерального Собрания </w:t>
      </w:r>
      <w:r w:rsidR="00B1477F">
        <w:rPr>
          <w:rFonts w:ascii="Times New Roman" w:eastAsia="Times New Roman" w:hAnsi="Times New Roman" w:cs="Times New Roman"/>
          <w:bCs/>
          <w:sz w:val="28"/>
          <w:szCs w:val="28"/>
          <w:lang w:eastAsia="ru-RU"/>
        </w:rPr>
        <w:br/>
        <w:t>Российской Федерации девятого созыва</w:t>
      </w:r>
      <w:r w:rsidRPr="00D13ABE">
        <w:rPr>
          <w:rFonts w:ascii="Times New Roman" w:hAnsi="Times New Roman" w:cs="Times New Roman"/>
          <w:color w:val="000000"/>
          <w:sz w:val="28"/>
          <w:szCs w:val="28"/>
        </w:rPr>
        <w:t>.</w:t>
      </w:r>
    </w:p>
    <w:p w14:paraId="06F3E6F0" w14:textId="74917409" w:rsidR="00D13ABE" w:rsidRPr="00D13ABE" w:rsidRDefault="00D13ABE" w:rsidP="00D13ABE">
      <w:pPr>
        <w:tabs>
          <w:tab w:val="left" w:pos="345"/>
          <w:tab w:val="left" w:pos="3675"/>
        </w:tabs>
        <w:spacing w:line="360" w:lineRule="auto"/>
        <w:ind w:right="-15" w:firstLine="900"/>
        <w:jc w:val="both"/>
        <w:rPr>
          <w:rFonts w:ascii="Times New Roman" w:hAnsi="Times New Roman" w:cs="Times New Roman"/>
          <w:color w:val="000000"/>
          <w:sz w:val="28"/>
          <w:szCs w:val="28"/>
        </w:rPr>
      </w:pPr>
      <w:r w:rsidRPr="00D13ABE">
        <w:rPr>
          <w:rFonts w:ascii="Times New Roman" w:hAnsi="Times New Roman" w:cs="Times New Roman"/>
          <w:color w:val="000000"/>
          <w:sz w:val="28"/>
          <w:szCs w:val="28"/>
        </w:rPr>
        <w:t>4.  Контроль за выполнением постановления возложить на Заместителя председателя Территориальной избирательной комиссии Т.А. Солопенко.</w:t>
      </w:r>
    </w:p>
    <w:p w14:paraId="55EF3CA2" w14:textId="77777777" w:rsidR="00D13ABE" w:rsidRPr="00D13ABE" w:rsidRDefault="00D13ABE" w:rsidP="00D13ABE">
      <w:pPr>
        <w:tabs>
          <w:tab w:val="left" w:pos="345"/>
          <w:tab w:val="left" w:pos="3675"/>
        </w:tabs>
        <w:ind w:right="-15"/>
        <w:jc w:val="both"/>
        <w:rPr>
          <w:rFonts w:ascii="Times New Roman" w:hAnsi="Times New Roman" w:cs="Times New Roman"/>
          <w:color w:val="000000"/>
          <w:sz w:val="28"/>
          <w:szCs w:val="28"/>
        </w:rPr>
      </w:pPr>
    </w:p>
    <w:p w14:paraId="4308C1AB" w14:textId="77777777" w:rsidR="00D13ABE" w:rsidRPr="00D13ABE" w:rsidRDefault="00D13ABE" w:rsidP="00D13ABE">
      <w:pPr>
        <w:tabs>
          <w:tab w:val="left" w:pos="345"/>
          <w:tab w:val="left" w:pos="3675"/>
          <w:tab w:val="left" w:pos="5475"/>
          <w:tab w:val="left" w:pos="6840"/>
        </w:tabs>
        <w:ind w:right="-15"/>
        <w:jc w:val="both"/>
        <w:rPr>
          <w:rFonts w:ascii="Times New Roman" w:hAnsi="Times New Roman" w:cs="Times New Roman"/>
          <w:color w:val="000000"/>
          <w:sz w:val="28"/>
          <w:szCs w:val="28"/>
        </w:rPr>
      </w:pPr>
      <w:r w:rsidRPr="00D13ABE">
        <w:rPr>
          <w:rFonts w:ascii="Times New Roman" w:hAnsi="Times New Roman" w:cs="Times New Roman"/>
          <w:color w:val="000000"/>
          <w:sz w:val="28"/>
          <w:szCs w:val="28"/>
        </w:rPr>
        <w:t>Председатель комиссии</w:t>
      </w:r>
      <w:r w:rsidRPr="00D13ABE">
        <w:rPr>
          <w:rFonts w:ascii="Times New Roman" w:hAnsi="Times New Roman" w:cs="Times New Roman"/>
          <w:color w:val="000000"/>
          <w:sz w:val="28"/>
          <w:szCs w:val="28"/>
        </w:rPr>
        <w:tab/>
      </w:r>
      <w:r w:rsidRPr="00D13ABE">
        <w:rPr>
          <w:rFonts w:ascii="Times New Roman" w:hAnsi="Times New Roman" w:cs="Times New Roman"/>
          <w:color w:val="000000"/>
          <w:sz w:val="28"/>
          <w:szCs w:val="28"/>
        </w:rPr>
        <w:tab/>
      </w:r>
      <w:r w:rsidRPr="00D13ABE">
        <w:rPr>
          <w:rFonts w:ascii="Times New Roman" w:hAnsi="Times New Roman" w:cs="Times New Roman"/>
          <w:color w:val="000000"/>
          <w:sz w:val="28"/>
          <w:szCs w:val="28"/>
        </w:rPr>
        <w:tab/>
        <w:t>И.В. Казакова</w:t>
      </w:r>
    </w:p>
    <w:p w14:paraId="41FA8E0B" w14:textId="77777777" w:rsidR="00D13ABE" w:rsidRPr="00D13ABE" w:rsidRDefault="00D13ABE" w:rsidP="00D13ABE">
      <w:pPr>
        <w:tabs>
          <w:tab w:val="left" w:pos="345"/>
          <w:tab w:val="left" w:pos="3675"/>
        </w:tabs>
        <w:ind w:right="-15"/>
        <w:jc w:val="both"/>
        <w:rPr>
          <w:rFonts w:ascii="Times New Roman" w:hAnsi="Times New Roman" w:cs="Times New Roman"/>
          <w:color w:val="000000"/>
          <w:sz w:val="28"/>
          <w:szCs w:val="28"/>
        </w:rPr>
      </w:pPr>
    </w:p>
    <w:p w14:paraId="51D77908" w14:textId="77777777" w:rsidR="00D13ABE" w:rsidRPr="00D13ABE" w:rsidRDefault="00D13ABE" w:rsidP="00D13ABE">
      <w:pPr>
        <w:tabs>
          <w:tab w:val="left" w:pos="6840"/>
        </w:tabs>
        <w:spacing w:line="360" w:lineRule="auto"/>
        <w:ind w:hanging="120"/>
        <w:jc w:val="both"/>
        <w:rPr>
          <w:rFonts w:ascii="Times New Roman" w:hAnsi="Times New Roman" w:cs="Times New Roman"/>
          <w:color w:val="000000"/>
          <w:sz w:val="28"/>
          <w:szCs w:val="28"/>
        </w:rPr>
      </w:pPr>
      <w:r w:rsidRPr="00D13ABE">
        <w:rPr>
          <w:rFonts w:ascii="Times New Roman" w:hAnsi="Times New Roman" w:cs="Times New Roman"/>
          <w:color w:val="000000"/>
          <w:sz w:val="28"/>
          <w:szCs w:val="28"/>
        </w:rPr>
        <w:t>Секретарь комиссии</w:t>
      </w:r>
      <w:r w:rsidRPr="00D13ABE">
        <w:rPr>
          <w:rFonts w:ascii="Times New Roman" w:hAnsi="Times New Roman" w:cs="Times New Roman"/>
          <w:color w:val="000000"/>
          <w:sz w:val="28"/>
          <w:szCs w:val="28"/>
        </w:rPr>
        <w:tab/>
      </w:r>
      <w:r w:rsidRPr="00D13ABE">
        <w:rPr>
          <w:rFonts w:ascii="Times New Roman" w:hAnsi="Times New Roman" w:cs="Times New Roman"/>
          <w:color w:val="000000"/>
          <w:sz w:val="28"/>
          <w:szCs w:val="28"/>
        </w:rPr>
        <w:tab/>
        <w:t xml:space="preserve">Е.В. Быкадорова </w:t>
      </w:r>
    </w:p>
    <w:p w14:paraId="524B1646" w14:textId="77777777" w:rsidR="00D13ABE" w:rsidRPr="00D13ABE" w:rsidRDefault="00D13ABE" w:rsidP="00A02373">
      <w:pPr>
        <w:tabs>
          <w:tab w:val="left" w:pos="345"/>
          <w:tab w:val="left" w:pos="3675"/>
        </w:tabs>
        <w:spacing w:after="0" w:line="240" w:lineRule="auto"/>
        <w:ind w:left="6120" w:right="-15"/>
        <w:jc w:val="center"/>
        <w:rPr>
          <w:rFonts w:ascii="Times New Roman" w:hAnsi="Times New Roman" w:cs="Times New Roman"/>
          <w:color w:val="000000"/>
        </w:rPr>
      </w:pPr>
      <w:r w:rsidRPr="00D13ABE">
        <w:rPr>
          <w:rFonts w:ascii="Times New Roman" w:hAnsi="Times New Roman" w:cs="Times New Roman"/>
          <w:color w:val="000000"/>
          <w:sz w:val="28"/>
          <w:szCs w:val="28"/>
        </w:rPr>
        <w:br w:type="page"/>
      </w:r>
      <w:r w:rsidRPr="00D13ABE">
        <w:rPr>
          <w:rFonts w:ascii="Times New Roman" w:hAnsi="Times New Roman" w:cs="Times New Roman"/>
          <w:color w:val="000000"/>
        </w:rPr>
        <w:lastRenderedPageBreak/>
        <w:t>Приложение №1</w:t>
      </w:r>
    </w:p>
    <w:p w14:paraId="25A26AA0" w14:textId="77777777" w:rsidR="00D13ABE" w:rsidRPr="00D13ABE" w:rsidRDefault="00D13ABE" w:rsidP="00A02373">
      <w:pPr>
        <w:tabs>
          <w:tab w:val="left" w:pos="345"/>
          <w:tab w:val="left" w:pos="3675"/>
        </w:tabs>
        <w:spacing w:after="0" w:line="240" w:lineRule="auto"/>
        <w:ind w:left="5760" w:right="-15"/>
        <w:jc w:val="center"/>
        <w:rPr>
          <w:rFonts w:ascii="Times New Roman" w:hAnsi="Times New Roman" w:cs="Times New Roman"/>
          <w:color w:val="000000"/>
        </w:rPr>
      </w:pPr>
      <w:r w:rsidRPr="00D13ABE">
        <w:rPr>
          <w:rFonts w:ascii="Times New Roman" w:hAnsi="Times New Roman" w:cs="Times New Roman"/>
          <w:color w:val="000000"/>
        </w:rPr>
        <w:t>к постановлению территориальной избирательной комиссии Константиновского района</w:t>
      </w:r>
    </w:p>
    <w:p w14:paraId="07FC4C23" w14:textId="753BEDAF" w:rsidR="00E46EFA" w:rsidRPr="00D13ABE" w:rsidRDefault="00D13ABE" w:rsidP="00A02373">
      <w:pPr>
        <w:keepNext/>
        <w:spacing w:after="0" w:line="240" w:lineRule="auto"/>
        <w:ind w:firstLine="5387"/>
        <w:jc w:val="center"/>
        <w:outlineLvl w:val="5"/>
        <w:rPr>
          <w:rFonts w:ascii="Times New Roman" w:eastAsia="Times New Roman" w:hAnsi="Times New Roman" w:cs="Times New Roman"/>
          <w:bCs/>
          <w:sz w:val="28"/>
          <w:szCs w:val="28"/>
          <w:lang w:eastAsia="ru-RU"/>
        </w:rPr>
      </w:pPr>
      <w:r w:rsidRPr="00D13ABE">
        <w:rPr>
          <w:rFonts w:ascii="Times New Roman" w:hAnsi="Times New Roman" w:cs="Times New Roman"/>
          <w:color w:val="000000"/>
        </w:rPr>
        <w:t>от 2</w:t>
      </w:r>
      <w:r w:rsidR="00B1477F">
        <w:rPr>
          <w:rFonts w:ascii="Times New Roman" w:hAnsi="Times New Roman" w:cs="Times New Roman"/>
          <w:color w:val="000000"/>
        </w:rPr>
        <w:t>7</w:t>
      </w:r>
      <w:r w:rsidRPr="00D13ABE">
        <w:rPr>
          <w:rFonts w:ascii="Times New Roman" w:hAnsi="Times New Roman" w:cs="Times New Roman"/>
          <w:color w:val="000000"/>
        </w:rPr>
        <w:t>.</w:t>
      </w:r>
      <w:r w:rsidR="009A4D60">
        <w:rPr>
          <w:rFonts w:ascii="Times New Roman" w:hAnsi="Times New Roman" w:cs="Times New Roman"/>
          <w:color w:val="000000"/>
        </w:rPr>
        <w:t>06</w:t>
      </w:r>
      <w:r w:rsidRPr="00D13ABE">
        <w:rPr>
          <w:rFonts w:ascii="Times New Roman" w:hAnsi="Times New Roman" w:cs="Times New Roman"/>
          <w:color w:val="000000"/>
        </w:rPr>
        <w:t>.202</w:t>
      </w:r>
      <w:r w:rsidR="00B1477F">
        <w:rPr>
          <w:rFonts w:ascii="Times New Roman" w:hAnsi="Times New Roman" w:cs="Times New Roman"/>
          <w:color w:val="000000"/>
        </w:rPr>
        <w:t>6</w:t>
      </w:r>
      <w:r w:rsidRPr="00D13ABE">
        <w:rPr>
          <w:rFonts w:ascii="Times New Roman" w:hAnsi="Times New Roman" w:cs="Times New Roman"/>
          <w:color w:val="000000"/>
        </w:rPr>
        <w:t xml:space="preserve"> г. №</w:t>
      </w:r>
      <w:r w:rsidR="00B1477F">
        <w:rPr>
          <w:rFonts w:ascii="Times New Roman" w:hAnsi="Times New Roman" w:cs="Times New Roman"/>
          <w:color w:val="000000"/>
        </w:rPr>
        <w:t>5</w:t>
      </w:r>
      <w:r w:rsidRPr="00D13ABE">
        <w:rPr>
          <w:rFonts w:ascii="Times New Roman" w:hAnsi="Times New Roman" w:cs="Times New Roman"/>
          <w:color w:val="000000"/>
        </w:rPr>
        <w:t>-</w:t>
      </w:r>
      <w:r w:rsidR="00274F6E">
        <w:rPr>
          <w:rFonts w:ascii="Times New Roman" w:hAnsi="Times New Roman" w:cs="Times New Roman"/>
          <w:color w:val="000000"/>
        </w:rPr>
        <w:t>16</w:t>
      </w:r>
    </w:p>
    <w:p w14:paraId="75018DA0" w14:textId="77777777" w:rsidR="00E46EFA" w:rsidRPr="00D13ABE" w:rsidRDefault="00E46EFA" w:rsidP="0069507E">
      <w:pPr>
        <w:keepNext/>
        <w:spacing w:after="0" w:line="240" w:lineRule="auto"/>
        <w:ind w:firstLine="5387"/>
        <w:jc w:val="center"/>
        <w:outlineLvl w:val="5"/>
        <w:rPr>
          <w:rFonts w:ascii="Times New Roman" w:eastAsia="Times New Roman" w:hAnsi="Times New Roman" w:cs="Times New Roman"/>
          <w:bCs/>
          <w:sz w:val="28"/>
          <w:szCs w:val="28"/>
          <w:lang w:eastAsia="ru-RU"/>
        </w:rPr>
      </w:pPr>
    </w:p>
    <w:p w14:paraId="57A33071" w14:textId="1CE0F8DF" w:rsidR="00F95B7C" w:rsidRPr="00965E5E" w:rsidRDefault="00F95B7C" w:rsidP="0069507E">
      <w:pPr>
        <w:keepNext/>
        <w:spacing w:after="0" w:line="240" w:lineRule="auto"/>
        <w:jc w:val="center"/>
        <w:outlineLvl w:val="5"/>
        <w:rPr>
          <w:rFonts w:ascii="Times New Roman" w:eastAsia="Times New Roman" w:hAnsi="Times New Roman" w:cs="Times New Roman"/>
          <w:b/>
          <w:sz w:val="28"/>
          <w:szCs w:val="28"/>
          <w:lang w:eastAsia="ru-RU"/>
        </w:rPr>
      </w:pPr>
      <w:r w:rsidRPr="00965E5E">
        <w:rPr>
          <w:rFonts w:ascii="Times New Roman" w:eastAsia="Times New Roman" w:hAnsi="Times New Roman" w:cs="Times New Roman"/>
          <w:b/>
          <w:sz w:val="28"/>
          <w:szCs w:val="28"/>
          <w:lang w:eastAsia="ru-RU"/>
        </w:rPr>
        <w:t>ПОЛОЖЕНИЕ</w:t>
      </w:r>
    </w:p>
    <w:p w14:paraId="2A864448" w14:textId="3C1895B8" w:rsidR="005A388F" w:rsidRPr="00965E5E" w:rsidRDefault="00F95B7C" w:rsidP="0069507E">
      <w:pPr>
        <w:spacing w:after="0" w:line="240" w:lineRule="auto"/>
        <w:jc w:val="center"/>
        <w:rPr>
          <w:rFonts w:ascii="Times New Roman" w:eastAsia="Times New Roman" w:hAnsi="Times New Roman" w:cs="Times New Roman"/>
          <w:b/>
          <w:sz w:val="28"/>
          <w:szCs w:val="28"/>
          <w:lang w:eastAsia="ru-RU"/>
        </w:rPr>
      </w:pPr>
      <w:r w:rsidRPr="00965E5E">
        <w:rPr>
          <w:rFonts w:ascii="Times New Roman" w:eastAsia="Times New Roman" w:hAnsi="Times New Roman" w:cs="Times New Roman"/>
          <w:b/>
          <w:sz w:val="28"/>
          <w:szCs w:val="28"/>
          <w:lang w:eastAsia="ru-RU"/>
        </w:rPr>
        <w:t xml:space="preserve">о Рабочей группе </w:t>
      </w:r>
      <w:r w:rsidR="005A388F" w:rsidRPr="00965E5E">
        <w:rPr>
          <w:rFonts w:ascii="Times New Roman" w:eastAsia="Times New Roman" w:hAnsi="Times New Roman" w:cs="Times New Roman"/>
          <w:b/>
          <w:sz w:val="28"/>
          <w:szCs w:val="28"/>
          <w:lang w:eastAsia="ru-RU"/>
        </w:rPr>
        <w:t>при Т</w:t>
      </w:r>
      <w:r w:rsidR="00403E77" w:rsidRPr="00965E5E">
        <w:rPr>
          <w:rFonts w:ascii="Times New Roman" w:eastAsia="Times New Roman" w:hAnsi="Times New Roman" w:cs="Times New Roman"/>
          <w:b/>
          <w:sz w:val="28"/>
          <w:szCs w:val="28"/>
          <w:lang w:eastAsia="ru-RU"/>
        </w:rPr>
        <w:t xml:space="preserve">ерриториальной избирательной комиссии </w:t>
      </w:r>
      <w:r w:rsidR="00403E77" w:rsidRPr="00965E5E">
        <w:rPr>
          <w:rFonts w:ascii="Times New Roman" w:eastAsia="Times New Roman" w:hAnsi="Times New Roman" w:cs="Times New Roman"/>
          <w:b/>
          <w:sz w:val="28"/>
          <w:szCs w:val="28"/>
          <w:lang w:eastAsia="ru-RU"/>
        </w:rPr>
        <w:br/>
      </w:r>
      <w:r w:rsidR="009A4D60" w:rsidRPr="00965E5E">
        <w:rPr>
          <w:rFonts w:ascii="Times New Roman" w:eastAsia="Times New Roman" w:hAnsi="Times New Roman" w:cs="Times New Roman"/>
          <w:b/>
          <w:sz w:val="28"/>
          <w:szCs w:val="28"/>
          <w:lang w:eastAsia="ru-RU"/>
        </w:rPr>
        <w:t>Константиновского района Ростовской области</w:t>
      </w:r>
    </w:p>
    <w:p w14:paraId="31226B46" w14:textId="72346FB7" w:rsidR="00F95B7C" w:rsidRPr="00965E5E" w:rsidRDefault="00F95B7C" w:rsidP="0069507E">
      <w:pPr>
        <w:spacing w:after="0" w:line="240" w:lineRule="auto"/>
        <w:jc w:val="center"/>
        <w:rPr>
          <w:rFonts w:ascii="Times New Roman" w:eastAsia="Times New Roman" w:hAnsi="Times New Roman" w:cs="Times New Roman"/>
          <w:b/>
          <w:sz w:val="28"/>
          <w:szCs w:val="28"/>
          <w:lang w:eastAsia="ru-RU"/>
        </w:rPr>
      </w:pPr>
      <w:r w:rsidRPr="00965E5E">
        <w:rPr>
          <w:rFonts w:ascii="Times New Roman" w:eastAsia="Times New Roman" w:hAnsi="Times New Roman" w:cs="Times New Roman"/>
          <w:b/>
          <w:sz w:val="28"/>
          <w:szCs w:val="28"/>
          <w:lang w:eastAsia="ru-RU"/>
        </w:rPr>
        <w:t xml:space="preserve">по контролю за соблюдением установленного порядка проведения предвыборной агитации в период подготовки и проведения выборов </w:t>
      </w:r>
      <w:r w:rsidR="005768D8" w:rsidRPr="00965E5E">
        <w:rPr>
          <w:rFonts w:ascii="Times New Roman" w:eastAsia="Times New Roman" w:hAnsi="Times New Roman" w:cs="Times New Roman"/>
          <w:b/>
          <w:sz w:val="28"/>
          <w:szCs w:val="28"/>
          <w:lang w:eastAsia="ru-RU"/>
        </w:rPr>
        <w:t xml:space="preserve">депутатов Государственной Думы Федерального Собрания </w:t>
      </w:r>
      <w:r w:rsidR="005768D8" w:rsidRPr="00965E5E">
        <w:rPr>
          <w:rFonts w:ascii="Times New Roman" w:eastAsia="Times New Roman" w:hAnsi="Times New Roman" w:cs="Times New Roman"/>
          <w:b/>
          <w:sz w:val="28"/>
          <w:szCs w:val="28"/>
          <w:lang w:eastAsia="ru-RU"/>
        </w:rPr>
        <w:br/>
        <w:t>Российской Федерации девятого созыва</w:t>
      </w:r>
    </w:p>
    <w:p w14:paraId="107A16F4" w14:textId="77777777" w:rsidR="00F95B7C" w:rsidRPr="007E1283" w:rsidRDefault="00F95B7C" w:rsidP="0069507E">
      <w:pPr>
        <w:spacing w:after="0" w:line="240" w:lineRule="auto"/>
        <w:jc w:val="center"/>
        <w:rPr>
          <w:rFonts w:ascii="Times New Roman" w:eastAsia="Times New Roman" w:hAnsi="Times New Roman" w:cs="Times New Roman"/>
          <w:bCs/>
          <w:sz w:val="28"/>
          <w:szCs w:val="28"/>
          <w:lang w:eastAsia="ru-RU"/>
        </w:rPr>
      </w:pPr>
    </w:p>
    <w:p w14:paraId="2E1C4E0D" w14:textId="77777777" w:rsidR="005768D8" w:rsidRDefault="005768D8" w:rsidP="005768D8">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Общие положения</w:t>
      </w:r>
    </w:p>
    <w:p w14:paraId="0EEB1FF1" w14:textId="77777777" w:rsidR="005768D8" w:rsidRDefault="005768D8" w:rsidP="005768D8">
      <w:pPr>
        <w:spacing w:after="0" w:line="240" w:lineRule="auto"/>
        <w:jc w:val="center"/>
        <w:rPr>
          <w:rFonts w:ascii="Times New Roman" w:eastAsia="Times New Roman" w:hAnsi="Times New Roman" w:cs="Times New Roman"/>
          <w:bCs/>
          <w:sz w:val="28"/>
          <w:szCs w:val="28"/>
          <w:lang w:eastAsia="ru-RU"/>
        </w:rPr>
      </w:pPr>
    </w:p>
    <w:p w14:paraId="2AC685C4" w14:textId="06DCA315" w:rsidR="005768D8" w:rsidRDefault="005768D8" w:rsidP="00A02373">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 Настоящее Положение определяет порядок и формы деятельности Рабочей группы при Территориальной избирательной комиссии </w:t>
      </w:r>
      <w:r w:rsidR="00A02373">
        <w:rPr>
          <w:rFonts w:ascii="Times New Roman" w:eastAsia="Times New Roman" w:hAnsi="Times New Roman" w:cs="Times New Roman"/>
          <w:bCs/>
          <w:sz w:val="28"/>
          <w:szCs w:val="28"/>
          <w:lang w:eastAsia="ru-RU"/>
        </w:rPr>
        <w:t>Константиновского района Ростовской области</w:t>
      </w:r>
      <w:r w:rsidR="00A0237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(далее – Рабочая группа).</w:t>
      </w:r>
    </w:p>
    <w:p w14:paraId="1D067178" w14:textId="5C308D40"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 Рабочая группа образуется при Территориальной избирательной комиссии </w:t>
      </w:r>
      <w:r w:rsidR="00A02373">
        <w:rPr>
          <w:rFonts w:ascii="Times New Roman" w:eastAsia="Times New Roman" w:hAnsi="Times New Roman" w:cs="Times New Roman"/>
          <w:bCs/>
          <w:sz w:val="28"/>
          <w:szCs w:val="28"/>
          <w:lang w:eastAsia="ru-RU"/>
        </w:rPr>
        <w:t>Константиновского района Ростовской области</w:t>
      </w:r>
      <w:r w:rsidR="00A0237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(далее – ТИК)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и других задач, предусмотренных настоящим Положением.</w:t>
      </w:r>
    </w:p>
    <w:p w14:paraId="1B3BC417"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 В своей деятельности Рабочая группа руководствуется Конституцией Российской Федерации, Федеральным законом от 22.02.2014 № 20-ФЗ «О выборах депутатов Государственной Думы Федерального Собрания Российской Федерации», Законом Российской Федерации от 27.12.1991 № 2124-1 «О средствах массовой информации», иными федеральными 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
    <w:p w14:paraId="5EDE625F"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1.4. В состав Рабочей группы входят заместитель председателя ТИК, член ТИК с правом решающего голоса, системный администратор территориального комплекса средств автоматизации сектора эксплуатации ГАС «Выборы», представитель местной администрации (исполнительно-распорядительного органа муниципального образования) (по согласованию), сотрудник территориального органа внутренних дел (по согласованию). </w:t>
      </w:r>
      <w:r>
        <w:rPr>
          <w:rFonts w:ascii="Times New Roman" w:eastAsia="Times New Roman" w:hAnsi="Times New Roman" w:cs="Times New Roman"/>
          <w:sz w:val="28"/>
          <w:szCs w:val="28"/>
          <w:lang w:eastAsia="ru-RU"/>
        </w:rPr>
        <w:br/>
        <w:t>В состав Рабочей группы могут по согласованию входить иные лица.</w:t>
      </w:r>
    </w:p>
    <w:p w14:paraId="1470C350"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1.5. Состав Рабочей группы утверждается постановлением ТИК. Руководитель, заместитель руководителя Рабочей группы назначаются </w:t>
      </w:r>
      <w:r>
        <w:rPr>
          <w:rFonts w:ascii="Times New Roman" w:eastAsia="Times New Roman" w:hAnsi="Times New Roman" w:cs="Times New Roman"/>
          <w:sz w:val="28"/>
          <w:szCs w:val="28"/>
          <w:lang w:eastAsia="ru-RU"/>
        </w:rPr>
        <w:br/>
        <w:t>из числа членов ТИК.</w:t>
      </w:r>
    </w:p>
    <w:p w14:paraId="45017DA6" w14:textId="77777777" w:rsidR="005768D8" w:rsidRDefault="005768D8" w:rsidP="005768D8">
      <w:pPr>
        <w:spacing w:after="0" w:line="240" w:lineRule="auto"/>
        <w:jc w:val="both"/>
        <w:rPr>
          <w:rFonts w:ascii="Times New Roman" w:eastAsia="Times New Roman" w:hAnsi="Times New Roman" w:cs="Times New Roman"/>
          <w:sz w:val="28"/>
          <w:szCs w:val="28"/>
          <w:lang w:eastAsia="ru-RU"/>
        </w:rPr>
      </w:pPr>
    </w:p>
    <w:p w14:paraId="1AC040A9" w14:textId="77777777" w:rsidR="005768D8" w:rsidRDefault="005768D8" w:rsidP="005768D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Вопросы, входящие в компетенцию Рабочей группы</w:t>
      </w:r>
    </w:p>
    <w:p w14:paraId="5C7D5687" w14:textId="77777777" w:rsidR="005768D8" w:rsidRDefault="005768D8" w:rsidP="005768D8">
      <w:pPr>
        <w:spacing w:after="0" w:line="240" w:lineRule="auto"/>
        <w:jc w:val="both"/>
        <w:rPr>
          <w:rFonts w:ascii="Times New Roman" w:eastAsia="Times New Roman" w:hAnsi="Times New Roman" w:cs="Times New Roman"/>
          <w:sz w:val="28"/>
          <w:szCs w:val="28"/>
          <w:lang w:eastAsia="ru-RU"/>
        </w:rPr>
      </w:pPr>
    </w:p>
    <w:p w14:paraId="4F6D6FA7"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r>
        <w:rPr>
          <w:rFonts w:ascii="Times New Roman" w:eastAsia="Times New Roman" w:hAnsi="Times New Roman" w:cs="Times New Roman"/>
          <w:sz w:val="28"/>
          <w:szCs w:val="28"/>
          <w:lang w:val="en-US" w:eastAsia="ru-RU"/>
        </w:rPr>
        <w:t> </w:t>
      </w:r>
      <w:r>
        <w:rPr>
          <w:rFonts w:ascii="Times New Roman" w:eastAsia="Times New Roman" w:hAnsi="Times New Roman" w:cs="Times New Roman"/>
          <w:sz w:val="28"/>
          <w:szCs w:val="28"/>
          <w:lang w:eastAsia="ru-RU"/>
        </w:rPr>
        <w:t>В компетенцию Рабочей группы входит:</w:t>
      </w:r>
    </w:p>
    <w:p w14:paraId="3461481D" w14:textId="77777777" w:rsidR="005768D8" w:rsidRDefault="005768D8" w:rsidP="005768D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 Анализ законности распространения, обнародования агитационных материалов, в том числе через средства массовой информации, сеть «Интернет» (сайты, социальные сети, мессенджеры и т.п.).</w:t>
      </w:r>
    </w:p>
    <w:p w14:paraId="13185056" w14:textId="77777777" w:rsidR="005768D8" w:rsidRDefault="005768D8" w:rsidP="005768D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2.1.2. Сравнение печатных агитационных материалов, аудиовизуальных агитационных материалов, иных агитационных материалов, распространяемых на соответствующей территории, с образцами агитационных материалов, представленными политическими партиями, кандидатами в Избирательную комиссию Ростовской области путем сопоставления их с агитационными материалами, размещенными в информационно-поисковой системе «Чистый Дон» на сайте Избирательной комиссии Ростовской области.</w:t>
      </w:r>
    </w:p>
    <w:p w14:paraId="26CEB7E1" w14:textId="77777777" w:rsidR="005768D8" w:rsidRDefault="005768D8" w:rsidP="005768D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2.1.3. Незамедлительное направление агитационных материалов, распространяемых (</w:t>
      </w:r>
      <w:proofErr w:type="spellStart"/>
      <w:r>
        <w:rPr>
          <w:rFonts w:ascii="Times New Roman" w:eastAsia="Times New Roman" w:hAnsi="Times New Roman" w:cs="Times New Roman"/>
          <w:sz w:val="28"/>
          <w:szCs w:val="28"/>
          <w:lang w:eastAsia="ru-RU"/>
        </w:rPr>
        <w:t>обнародуемых</w:t>
      </w:r>
      <w:proofErr w:type="spellEnd"/>
      <w:r>
        <w:rPr>
          <w:rFonts w:ascii="Times New Roman" w:eastAsia="Times New Roman" w:hAnsi="Times New Roman" w:cs="Times New Roman"/>
          <w:sz w:val="28"/>
          <w:szCs w:val="28"/>
          <w:lang w:eastAsia="ru-RU"/>
        </w:rPr>
        <w:t>) с нарушениями требований федерального законодательства, в контрольно-ревизионный отдел Избирательной комиссии Ростовской области (в электронном виде).</w:t>
      </w:r>
    </w:p>
    <w:p w14:paraId="6370F4E6" w14:textId="77777777" w:rsidR="005768D8" w:rsidRDefault="005768D8" w:rsidP="005768D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2.1.4. Рассмотрение вопросов, касающихся публикаций результатов опросов общественного мнения, связанных с выборами депутатов Государственной Думы Федерального Собрания Российской Федерации девятого созыва. </w:t>
      </w:r>
    </w:p>
    <w:p w14:paraId="7F70044D" w14:textId="77777777" w:rsidR="005768D8" w:rsidRDefault="005768D8" w:rsidP="005768D8">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2.1.5. Ежедневный сбор информации о формах и методах проведения предвыборной агитации на соответствующей территории (на</w:t>
      </w:r>
      <w:r>
        <w:rPr>
          <w:rFonts w:ascii="Times New Roman" w:hAnsi="Times New Roman" w:cs="Times New Roman"/>
          <w:sz w:val="28"/>
          <w:szCs w:val="28"/>
        </w:rPr>
        <w:t xml:space="preserve"> каналах организаций телерадиовещания, в периодических печатных изданиях </w:t>
      </w:r>
      <w:r>
        <w:rPr>
          <w:rFonts w:ascii="Times New Roman" w:hAnsi="Times New Roman" w:cs="Times New Roman"/>
          <w:sz w:val="28"/>
          <w:szCs w:val="28"/>
        </w:rPr>
        <w:br/>
        <w:t xml:space="preserve">и сетевых изданиях, о проведении агитационных публичных мероприятий, </w:t>
      </w:r>
      <w:r>
        <w:rPr>
          <w:rFonts w:ascii="Times New Roman" w:hAnsi="Times New Roman" w:cs="Times New Roman"/>
          <w:sz w:val="28"/>
          <w:szCs w:val="28"/>
        </w:rPr>
        <w:br/>
        <w:t>об изготовлении и распространении, в том числе в информационно-телекоммуникационных сетях, включая сеть «Интернет», печатных, аудиовизуальных и других агитационных материалов</w:t>
      </w:r>
      <w:r>
        <w:rPr>
          <w:rFonts w:ascii="Times New Roman" w:eastAsia="Times New Roman" w:hAnsi="Times New Roman" w:cs="Times New Roman"/>
          <w:sz w:val="28"/>
          <w:szCs w:val="28"/>
          <w:lang w:eastAsia="ru-RU"/>
        </w:rPr>
        <w:t>).</w:t>
      </w:r>
    </w:p>
    <w:p w14:paraId="0761FBA2" w14:textId="77777777" w:rsidR="005768D8" w:rsidRDefault="005768D8" w:rsidP="005768D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2.1.6. Подготовка обобщенной информации по формам предвыборной агитации.</w:t>
      </w:r>
    </w:p>
    <w:p w14:paraId="54FF1A7E" w14:textId="77777777" w:rsidR="005768D8" w:rsidRDefault="005768D8" w:rsidP="005768D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2.1.7. Рассмотрение на заседаниях Рабочей группы 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соответствующей территории (при необходимости).</w:t>
      </w:r>
    </w:p>
    <w:p w14:paraId="59A826CB" w14:textId="77777777" w:rsidR="005768D8" w:rsidRDefault="005768D8" w:rsidP="005768D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2.1.8. Представление в контрольно-ревизионный отдел Избирательной комиссии Ростовской области копий материалов по рассматриваемым </w:t>
      </w:r>
      <w:r>
        <w:rPr>
          <w:rFonts w:ascii="Times New Roman" w:eastAsia="Times New Roman" w:hAnsi="Times New Roman" w:cs="Times New Roman"/>
          <w:sz w:val="28"/>
          <w:szCs w:val="28"/>
          <w:lang w:eastAsia="ru-RU"/>
        </w:rPr>
        <w:br/>
        <w:t>на местах жалобам, заявлениям, иным обращениям, касающимся соблюдения установленного порядка информирования избирателей, проведения предвыборной агитации.</w:t>
      </w:r>
    </w:p>
    <w:p w14:paraId="22E51D7A" w14:textId="77777777" w:rsidR="005768D8" w:rsidRDefault="005768D8" w:rsidP="005768D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2.1.9. Подготовка и направление ответов на обращения, рассмотренные на заседаниях Рабочей группы, представлений (писем)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 Подготовленные ответы, представления (письма) направляются за подписью руководителя Рабочей группы (председательствующего на заседании Рабочей группы).</w:t>
      </w:r>
    </w:p>
    <w:p w14:paraId="4AA8A218" w14:textId="77777777" w:rsidR="005768D8" w:rsidRDefault="005768D8" w:rsidP="005768D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2.1.10. Уведомление контрольно-ревизионного отдела Избирательной комиссии Ростовской области о мерах реагирования на нарушения избирательного законодательства, допущенные при информировании избирателей, проведении предвыборной агитации.</w:t>
      </w:r>
    </w:p>
    <w:p w14:paraId="425F4537" w14:textId="77777777" w:rsidR="005768D8" w:rsidRDefault="005768D8" w:rsidP="005768D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2.1.11. Рассмотрение во взаимодействии с контрольно-ревизионным отделом Избирательной комиссии Ростовской области жалоб, заявлений </w:t>
      </w:r>
      <w:r>
        <w:rPr>
          <w:rFonts w:ascii="Times New Roman" w:eastAsia="Times New Roman" w:hAnsi="Times New Roman" w:cs="Times New Roman"/>
          <w:sz w:val="28"/>
          <w:szCs w:val="28"/>
          <w:lang w:eastAsia="ru-RU"/>
        </w:rPr>
        <w:br/>
        <w:t xml:space="preserve">и иных обращений по вопросам соблюдения установленного порядка информирования избирателей, проведения предвыборной агитации </w:t>
      </w:r>
      <w:r>
        <w:rPr>
          <w:rFonts w:ascii="Times New Roman" w:eastAsia="Times New Roman" w:hAnsi="Times New Roman" w:cs="Times New Roman"/>
          <w:sz w:val="28"/>
          <w:szCs w:val="28"/>
          <w:lang w:eastAsia="ru-RU"/>
        </w:rPr>
        <w:br/>
        <w:t>на соответствующей территории, поступающих в Избирательную комиссию Ростовской области.</w:t>
      </w:r>
    </w:p>
    <w:p w14:paraId="5BEF284B" w14:textId="466C9BF5" w:rsidR="005768D8" w:rsidRDefault="005768D8" w:rsidP="005768D8">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2.1.12. </w:t>
      </w:r>
      <w:r>
        <w:rPr>
          <w:rFonts w:ascii="Times New Roman" w:hAnsi="Times New Roman" w:cs="Times New Roman"/>
          <w:sz w:val="28"/>
          <w:szCs w:val="28"/>
        </w:rPr>
        <w:t xml:space="preserve">Контроль за выделением органами местного самоуправления </w:t>
      </w:r>
      <w:r>
        <w:rPr>
          <w:rFonts w:ascii="Times New Roman" w:hAnsi="Times New Roman" w:cs="Times New Roman"/>
          <w:sz w:val="28"/>
          <w:szCs w:val="28"/>
        </w:rPr>
        <w:br/>
        <w:t xml:space="preserve">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политических партий. </w:t>
      </w:r>
    </w:p>
    <w:p w14:paraId="00E9B2DF" w14:textId="77777777" w:rsidR="005768D8" w:rsidRDefault="005768D8" w:rsidP="005768D8">
      <w:pPr>
        <w:spacing w:after="0" w:line="240" w:lineRule="auto"/>
        <w:ind w:firstLine="709"/>
        <w:jc w:val="both"/>
        <w:rPr>
          <w:rFonts w:ascii="Times New Roman" w:eastAsia="Times New Roman" w:hAnsi="Times New Roman" w:cs="Times New Roman"/>
          <w:sz w:val="28"/>
          <w:szCs w:val="28"/>
          <w:lang w:eastAsia="ru-RU"/>
        </w:rPr>
      </w:pPr>
    </w:p>
    <w:p w14:paraId="5FBCE648" w14:textId="77777777" w:rsidR="005768D8" w:rsidRDefault="005768D8" w:rsidP="005768D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Порядок проведения заседаний Рабочей группы</w:t>
      </w:r>
    </w:p>
    <w:p w14:paraId="6CDB480F"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p>
    <w:p w14:paraId="33685F30"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 Заседание Рабочей группы созывает руководитель Рабочей группы (в случае его отсутствия – заместитель руководителя Рабочей группы). Заседание Рабочей группы созывается по мере необходимости.</w:t>
      </w:r>
    </w:p>
    <w:p w14:paraId="4618721A"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3.2. Рассмотрение вопросов на заседаниях Рабочей группы осуществляется коллегиально, на основе открытого их обсуждения </w:t>
      </w:r>
      <w:r>
        <w:rPr>
          <w:rFonts w:ascii="Times New Roman" w:eastAsia="Times New Roman" w:hAnsi="Times New Roman" w:cs="Times New Roman"/>
          <w:sz w:val="28"/>
          <w:szCs w:val="28"/>
          <w:lang w:eastAsia="ru-RU"/>
        </w:rPr>
        <w:br/>
        <w:t>и основывается на принципах объективности, достоверности, оперативности.</w:t>
      </w:r>
    </w:p>
    <w:p w14:paraId="32DE3C18"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3.3. Заседание Рабочей группы является правомочным, если на нем присутствует более половины от установленного числа членов Рабочей группы.</w:t>
      </w:r>
    </w:p>
    <w:p w14:paraId="12B426BC"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 В случае,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14:paraId="243EAEC0"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3.5. Члены Рабочей группы вправе высказывать мнения, задавать вопросы, касающиеся предмета рассмотрения, вносить предложения </w:t>
      </w:r>
      <w:r>
        <w:rPr>
          <w:rFonts w:ascii="Times New Roman" w:eastAsia="Times New Roman" w:hAnsi="Times New Roman" w:cs="Times New Roman"/>
          <w:sz w:val="28"/>
          <w:szCs w:val="28"/>
          <w:lang w:eastAsia="ru-RU"/>
        </w:rPr>
        <w:br/>
        <w:t>по вопросам, отнесенным к компетенции Рабочей группы, предлагать проведение по ним голосования.</w:t>
      </w:r>
    </w:p>
    <w:p w14:paraId="13C2B4EC"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3.6. 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рассмотрения вопроса.</w:t>
      </w:r>
    </w:p>
    <w:p w14:paraId="2FA38BEA"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Мнения специалистов и экспертов принимаются Рабочей группой </w:t>
      </w:r>
      <w:r>
        <w:rPr>
          <w:rFonts w:ascii="Times New Roman" w:eastAsia="Times New Roman" w:hAnsi="Times New Roman" w:cs="Times New Roman"/>
          <w:sz w:val="28"/>
          <w:szCs w:val="28"/>
          <w:lang w:eastAsia="ru-RU"/>
        </w:rPr>
        <w:br/>
        <w:t>к сведению, но не являются обязательными для вынесения окончательного решения.</w:t>
      </w:r>
    </w:p>
    <w:p w14:paraId="303B631B"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3.7. 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доверенные лица кандидатов, политической партии,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приглашенных лиц составляется </w:t>
      </w:r>
      <w:r>
        <w:rPr>
          <w:rFonts w:ascii="Times New Roman" w:eastAsia="Times New Roman" w:hAnsi="Times New Roman" w:cs="Times New Roman"/>
          <w:sz w:val="28"/>
          <w:szCs w:val="28"/>
          <w:lang w:eastAsia="ru-RU"/>
        </w:rPr>
        <w:br/>
        <w:t>и подписывается руководителем Рабочей группы либо его заместителем накануне очередного заседания.</w:t>
      </w:r>
    </w:p>
    <w:p w14:paraId="7155C724"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3.8. 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w:t>
      </w:r>
      <w:r>
        <w:rPr>
          <w:rFonts w:ascii="Times New Roman" w:eastAsia="Times New Roman" w:hAnsi="Times New Roman" w:cs="Times New Roman"/>
          <w:sz w:val="28"/>
          <w:szCs w:val="28"/>
          <w:lang w:eastAsia="ru-RU"/>
        </w:rPr>
        <w:br/>
        <w:t>на ее заседаниях. В случае отсутствия руководителя Рабочей группы его обязанности исполняет заместитель руководителя Рабочей группы.</w:t>
      </w:r>
    </w:p>
    <w:p w14:paraId="02C5A319"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3.9. Продолжительность выступлений на заседаниях Рабочей группы устанавливается председательствующим по согласованию с докладчиками </w:t>
      </w:r>
      <w:r>
        <w:rPr>
          <w:rFonts w:ascii="Times New Roman" w:eastAsia="Times New Roman" w:hAnsi="Times New Roman" w:cs="Times New Roman"/>
          <w:sz w:val="28"/>
          <w:szCs w:val="28"/>
          <w:lang w:eastAsia="ru-RU"/>
        </w:rP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14:paraId="730EA2A9"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3.10. 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14:paraId="13833086"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Подготовка к заседаниям Рабочей группы ведется в соответствии </w:t>
      </w:r>
      <w:r>
        <w:rPr>
          <w:rFonts w:ascii="Times New Roman" w:eastAsia="Times New Roman" w:hAnsi="Times New Roman" w:cs="Times New Roman"/>
          <w:sz w:val="28"/>
          <w:szCs w:val="28"/>
          <w:lang w:eastAsia="ru-RU"/>
        </w:rPr>
        <w:b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w:t>
      </w:r>
      <w:r>
        <w:rPr>
          <w:rFonts w:ascii="Times New Roman" w:eastAsia="Times New Roman" w:hAnsi="Times New Roman" w:cs="Times New Roman"/>
          <w:sz w:val="28"/>
          <w:szCs w:val="28"/>
          <w:lang w:eastAsia="ru-RU"/>
        </w:rPr>
        <w:br/>
        <w:t>по рассматриваемому вопросу, а в необходимых случаях – заключения специалистов.</w:t>
      </w:r>
    </w:p>
    <w:p w14:paraId="2AE94A4A"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3.11. Срок рассмотрения обращений, поступающих в Рабочую группу, определяется в соответствии с законодательством о выборах.</w:t>
      </w:r>
    </w:p>
    <w:p w14:paraId="52D3C8E8"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3.12.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w:t>
      </w:r>
      <w:r>
        <w:rPr>
          <w:rFonts w:ascii="Times New Roman" w:eastAsia="Times New Roman" w:hAnsi="Times New Roman" w:cs="Times New Roman"/>
          <w:sz w:val="28"/>
          <w:szCs w:val="28"/>
          <w:lang w:eastAsia="ru-RU"/>
        </w:rPr>
        <w:lastRenderedPageBreak/>
        <w:t xml:space="preserve">Рабочей группы из числа ее членов. В протоколе указываются: дата </w:t>
      </w:r>
      <w:r>
        <w:rPr>
          <w:rFonts w:ascii="Times New Roman" w:eastAsia="Times New Roman" w:hAnsi="Times New Roman" w:cs="Times New Roman"/>
          <w:sz w:val="28"/>
          <w:szCs w:val="28"/>
          <w:lang w:eastAsia="ru-RU"/>
        </w:rPr>
        <w:b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Pr>
          <w:rFonts w:ascii="Times New Roman" w:eastAsia="Times New Roman" w:hAnsi="Times New Roman" w:cs="Times New Roman"/>
          <w:sz w:val="28"/>
          <w:szCs w:val="28"/>
          <w:lang w:eastAsia="ru-RU"/>
        </w:rPr>
        <w:br/>
        <w:t xml:space="preserve">по внесенным предложениям, а также итоговое решение Рабочей группы </w:t>
      </w:r>
      <w:r>
        <w:rPr>
          <w:rFonts w:ascii="Times New Roman" w:eastAsia="Times New Roman" w:hAnsi="Times New Roman" w:cs="Times New Roman"/>
          <w:sz w:val="28"/>
          <w:szCs w:val="28"/>
          <w:lang w:eastAsia="ru-RU"/>
        </w:rPr>
        <w:br/>
        <w:t>и результаты голосования по этому решению. Протокол подписывают председательствующий на заседании Рабочей группы и секретарь заседания.</w:t>
      </w:r>
    </w:p>
    <w:p w14:paraId="21CF45D3"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3.13. По результатам рассмотрения обращений (иных вопросов) </w:t>
      </w:r>
      <w:r>
        <w:rPr>
          <w:rFonts w:ascii="Times New Roman" w:eastAsia="Times New Roman" w:hAnsi="Times New Roman" w:cs="Times New Roman"/>
          <w:sz w:val="28"/>
          <w:szCs w:val="28"/>
          <w:lang w:eastAsia="ru-RU"/>
        </w:rPr>
        <w:br/>
        <w:t>на заседании Рабочей группы принимается соответствующее решение Рабочей группы (о направлении ответа заявителю, об обращении</w:t>
      </w:r>
      <w:r>
        <w:t xml:space="preserve"> </w:t>
      </w:r>
      <w:r>
        <w:br/>
      </w:r>
      <w:r>
        <w:rPr>
          <w:rFonts w:ascii="Times New Roman" w:eastAsia="Times New Roman" w:hAnsi="Times New Roman" w:cs="Times New Roman"/>
          <w:sz w:val="28"/>
          <w:szCs w:val="28"/>
          <w:lang w:eastAsia="ru-RU"/>
        </w:rPr>
        <w:t xml:space="preserve">в правоохранительные органы, суд, федеральный орган по контролю </w:t>
      </w:r>
      <w:r>
        <w:rPr>
          <w:rFonts w:ascii="Times New Roman" w:eastAsia="Times New Roman" w:hAnsi="Times New Roman" w:cs="Times New Roman"/>
          <w:sz w:val="28"/>
          <w:szCs w:val="28"/>
          <w:lang w:eastAsia="ru-RU"/>
        </w:rPr>
        <w:br/>
        <w:t xml:space="preserve">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 периодического печатного издания, редакции сетевого издания, </w:t>
      </w:r>
      <w:r>
        <w:rPr>
          <w:rFonts w:ascii="Times New Roman" w:eastAsia="Times New Roman" w:hAnsi="Times New Roman" w:cs="Times New Roman"/>
          <w:sz w:val="28"/>
          <w:szCs w:val="28"/>
          <w:lang w:eastAsia="ru-RU"/>
        </w:rPr>
        <w:br/>
        <w:t xml:space="preserve">их должностных лиц, а также иных лиц к ответственности в соответствии </w:t>
      </w:r>
      <w:r>
        <w:rPr>
          <w:rFonts w:ascii="Times New Roman" w:eastAsia="Times New Roman" w:hAnsi="Times New Roman" w:cs="Times New Roman"/>
          <w:sz w:val="28"/>
          <w:szCs w:val="28"/>
          <w:lang w:eastAsia="ru-RU"/>
        </w:rPr>
        <w:br/>
        <w:t>с законодательством Российской Федерации, иное решение), которое подписывается руководителем Рабочей группы (председательствующим на заседании Рабочей группы) и секретарем заседания.</w:t>
      </w:r>
    </w:p>
    <w:p w14:paraId="27B66574"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3.14. Решение Рабочей группы принимается большинством голосов </w:t>
      </w:r>
      <w:r>
        <w:rPr>
          <w:rFonts w:ascii="Times New Roman" w:eastAsia="Times New Roman" w:hAnsi="Times New Roman" w:cs="Times New Roman"/>
          <w:sz w:val="28"/>
          <w:szCs w:val="28"/>
          <w:lang w:eastAsia="ru-RU"/>
        </w:rPr>
        <w:b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14:paraId="1B5ED6A7"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3.15. В случаях, установленных законом, решение Рабочей группы, а при необходимости и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иной член ТИК с правом решающего голоса.</w:t>
      </w:r>
    </w:p>
    <w:p w14:paraId="205D9166" w14:textId="77777777" w:rsidR="005768D8" w:rsidRDefault="005768D8" w:rsidP="005768D8">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3.16. 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p>
    <w:p w14:paraId="533E87A3" w14:textId="77777777" w:rsidR="00A02373" w:rsidRDefault="00A02373">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14:paraId="6A4E8A38" w14:textId="1B136CB8" w:rsidR="0016277D" w:rsidRPr="00592C09" w:rsidRDefault="0016277D" w:rsidP="00A02373">
      <w:pPr>
        <w:tabs>
          <w:tab w:val="left" w:pos="345"/>
          <w:tab w:val="left" w:pos="3675"/>
        </w:tabs>
        <w:spacing w:after="0" w:line="240" w:lineRule="auto"/>
        <w:ind w:left="5398" w:right="-17"/>
        <w:jc w:val="center"/>
        <w:rPr>
          <w:rFonts w:ascii="Times New Roman" w:hAnsi="Times New Roman" w:cs="Times New Roman"/>
          <w:color w:val="000000"/>
          <w:sz w:val="24"/>
          <w:szCs w:val="24"/>
        </w:rPr>
      </w:pPr>
      <w:r w:rsidRPr="00592C09">
        <w:rPr>
          <w:rFonts w:ascii="Times New Roman" w:hAnsi="Times New Roman" w:cs="Times New Roman"/>
          <w:color w:val="000000"/>
          <w:sz w:val="24"/>
          <w:szCs w:val="24"/>
        </w:rPr>
        <w:lastRenderedPageBreak/>
        <w:t>Приложение №2</w:t>
      </w:r>
    </w:p>
    <w:p w14:paraId="62196A72" w14:textId="20E66C48" w:rsidR="0016277D" w:rsidRDefault="0016277D" w:rsidP="00A02373">
      <w:pPr>
        <w:tabs>
          <w:tab w:val="left" w:pos="345"/>
          <w:tab w:val="left" w:pos="3675"/>
        </w:tabs>
        <w:spacing w:after="0" w:line="240" w:lineRule="auto"/>
        <w:ind w:left="5398" w:right="-17"/>
        <w:jc w:val="center"/>
        <w:rPr>
          <w:rFonts w:ascii="Times New Roman" w:hAnsi="Times New Roman" w:cs="Times New Roman"/>
          <w:color w:val="000000"/>
          <w:sz w:val="24"/>
          <w:szCs w:val="24"/>
        </w:rPr>
      </w:pPr>
      <w:r w:rsidRPr="00592C09">
        <w:rPr>
          <w:rFonts w:ascii="Times New Roman" w:hAnsi="Times New Roman" w:cs="Times New Roman"/>
          <w:color w:val="000000"/>
          <w:sz w:val="24"/>
          <w:szCs w:val="24"/>
        </w:rPr>
        <w:t>к постановлению территориальной избирательной комиссии Константиновского района</w:t>
      </w:r>
    </w:p>
    <w:p w14:paraId="42D4C77E" w14:textId="71DE39B9" w:rsidR="00A02373" w:rsidRPr="00592C09" w:rsidRDefault="00A02373" w:rsidP="00A02373">
      <w:pPr>
        <w:tabs>
          <w:tab w:val="left" w:pos="345"/>
          <w:tab w:val="left" w:pos="3675"/>
        </w:tabs>
        <w:spacing w:after="0" w:line="240" w:lineRule="auto"/>
        <w:ind w:left="5398" w:right="-17"/>
        <w:jc w:val="center"/>
        <w:rPr>
          <w:rFonts w:ascii="Times New Roman" w:hAnsi="Times New Roman" w:cs="Times New Roman"/>
          <w:color w:val="000000"/>
          <w:sz w:val="24"/>
          <w:szCs w:val="24"/>
        </w:rPr>
      </w:pPr>
      <w:r>
        <w:rPr>
          <w:rFonts w:ascii="Times New Roman" w:hAnsi="Times New Roman" w:cs="Times New Roman"/>
          <w:color w:val="000000"/>
          <w:sz w:val="24"/>
          <w:szCs w:val="24"/>
        </w:rPr>
        <w:t>Ростовской области</w:t>
      </w:r>
    </w:p>
    <w:p w14:paraId="04158B08" w14:textId="43E0A9DA" w:rsidR="0016277D" w:rsidRPr="00592C09" w:rsidRDefault="0016277D" w:rsidP="00A02373">
      <w:pPr>
        <w:tabs>
          <w:tab w:val="left" w:pos="345"/>
          <w:tab w:val="left" w:pos="3675"/>
        </w:tabs>
        <w:spacing w:after="0" w:line="240" w:lineRule="auto"/>
        <w:ind w:left="5398" w:right="-17"/>
        <w:jc w:val="center"/>
        <w:rPr>
          <w:rFonts w:ascii="Times New Roman" w:hAnsi="Times New Roman" w:cs="Times New Roman"/>
          <w:color w:val="000000"/>
          <w:sz w:val="24"/>
          <w:szCs w:val="24"/>
        </w:rPr>
      </w:pPr>
      <w:r w:rsidRPr="00592C09">
        <w:rPr>
          <w:rFonts w:ascii="Times New Roman" w:hAnsi="Times New Roman" w:cs="Times New Roman"/>
          <w:color w:val="000000"/>
          <w:sz w:val="24"/>
          <w:szCs w:val="24"/>
        </w:rPr>
        <w:t>от 2</w:t>
      </w:r>
      <w:r w:rsidR="00A02373">
        <w:rPr>
          <w:rFonts w:ascii="Times New Roman" w:hAnsi="Times New Roman" w:cs="Times New Roman"/>
          <w:color w:val="000000"/>
          <w:sz w:val="24"/>
          <w:szCs w:val="24"/>
        </w:rPr>
        <w:t>7</w:t>
      </w:r>
      <w:r w:rsidRPr="00592C09">
        <w:rPr>
          <w:rFonts w:ascii="Times New Roman" w:hAnsi="Times New Roman" w:cs="Times New Roman"/>
          <w:color w:val="000000"/>
          <w:sz w:val="24"/>
          <w:szCs w:val="24"/>
        </w:rPr>
        <w:t>.</w:t>
      </w:r>
      <w:r w:rsidR="00592C09">
        <w:rPr>
          <w:rFonts w:ascii="Times New Roman" w:hAnsi="Times New Roman" w:cs="Times New Roman"/>
          <w:color w:val="000000"/>
          <w:sz w:val="24"/>
          <w:szCs w:val="24"/>
        </w:rPr>
        <w:t>06</w:t>
      </w:r>
      <w:r w:rsidRPr="00592C09">
        <w:rPr>
          <w:rFonts w:ascii="Times New Roman" w:hAnsi="Times New Roman" w:cs="Times New Roman"/>
          <w:color w:val="000000"/>
          <w:sz w:val="24"/>
          <w:szCs w:val="24"/>
        </w:rPr>
        <w:t>.202</w:t>
      </w:r>
      <w:r w:rsidR="00A02373">
        <w:rPr>
          <w:rFonts w:ascii="Times New Roman" w:hAnsi="Times New Roman" w:cs="Times New Roman"/>
          <w:color w:val="000000"/>
          <w:sz w:val="24"/>
          <w:szCs w:val="24"/>
        </w:rPr>
        <w:t>6</w:t>
      </w:r>
      <w:r w:rsidRPr="00592C09">
        <w:rPr>
          <w:rFonts w:ascii="Times New Roman" w:hAnsi="Times New Roman" w:cs="Times New Roman"/>
          <w:color w:val="000000"/>
          <w:sz w:val="24"/>
          <w:szCs w:val="24"/>
        </w:rPr>
        <w:t xml:space="preserve"> г. №</w:t>
      </w:r>
      <w:r w:rsidR="00A02373">
        <w:rPr>
          <w:rFonts w:ascii="Times New Roman" w:hAnsi="Times New Roman" w:cs="Times New Roman"/>
          <w:color w:val="000000"/>
          <w:sz w:val="24"/>
          <w:szCs w:val="24"/>
        </w:rPr>
        <w:t>5</w:t>
      </w:r>
      <w:r w:rsidRPr="00592C09">
        <w:rPr>
          <w:rFonts w:ascii="Times New Roman" w:hAnsi="Times New Roman" w:cs="Times New Roman"/>
          <w:color w:val="000000"/>
          <w:sz w:val="24"/>
          <w:szCs w:val="24"/>
        </w:rPr>
        <w:t>-</w:t>
      </w:r>
      <w:r w:rsidR="00274F6E">
        <w:rPr>
          <w:rFonts w:ascii="Times New Roman" w:hAnsi="Times New Roman" w:cs="Times New Roman"/>
          <w:color w:val="000000"/>
          <w:sz w:val="24"/>
          <w:szCs w:val="24"/>
        </w:rPr>
        <w:t>16</w:t>
      </w:r>
    </w:p>
    <w:p w14:paraId="49836FCC" w14:textId="77777777" w:rsidR="0016277D" w:rsidRPr="00592C09" w:rsidRDefault="0016277D" w:rsidP="0016277D">
      <w:pPr>
        <w:tabs>
          <w:tab w:val="left" w:pos="345"/>
          <w:tab w:val="left" w:pos="3675"/>
        </w:tabs>
        <w:ind w:right="-15"/>
        <w:jc w:val="both"/>
        <w:rPr>
          <w:rFonts w:ascii="Times New Roman" w:hAnsi="Times New Roman" w:cs="Times New Roman"/>
          <w:color w:val="000000"/>
          <w:sz w:val="28"/>
          <w:szCs w:val="28"/>
        </w:rPr>
      </w:pPr>
    </w:p>
    <w:p w14:paraId="5264C04C" w14:textId="4D26CBD9" w:rsidR="0016277D" w:rsidRPr="00592C09" w:rsidRDefault="0016277D" w:rsidP="0016277D">
      <w:pPr>
        <w:jc w:val="center"/>
        <w:rPr>
          <w:rFonts w:ascii="Times New Roman" w:hAnsi="Times New Roman" w:cs="Times New Roman"/>
          <w:b/>
          <w:color w:val="000000"/>
          <w:sz w:val="28"/>
          <w:szCs w:val="28"/>
        </w:rPr>
      </w:pPr>
      <w:r w:rsidRPr="00592C09">
        <w:rPr>
          <w:rFonts w:ascii="Times New Roman" w:hAnsi="Times New Roman" w:cs="Times New Roman"/>
          <w:b/>
          <w:color w:val="000000"/>
          <w:sz w:val="28"/>
          <w:szCs w:val="28"/>
        </w:rPr>
        <w:t xml:space="preserve">Состав Рабочей группы по контролю за соблюдением </w:t>
      </w:r>
      <w:r w:rsidR="00592C09">
        <w:rPr>
          <w:rFonts w:ascii="Times New Roman" w:hAnsi="Times New Roman" w:cs="Times New Roman"/>
          <w:b/>
          <w:color w:val="000000"/>
          <w:sz w:val="28"/>
          <w:szCs w:val="28"/>
        </w:rPr>
        <w:t xml:space="preserve">установленного </w:t>
      </w:r>
      <w:r w:rsidRPr="00592C09">
        <w:rPr>
          <w:rFonts w:ascii="Times New Roman" w:hAnsi="Times New Roman" w:cs="Times New Roman"/>
          <w:b/>
          <w:color w:val="000000"/>
          <w:sz w:val="28"/>
          <w:szCs w:val="28"/>
        </w:rPr>
        <w:t xml:space="preserve">порядка проведения предвыборной агитации </w:t>
      </w:r>
      <w:r w:rsidR="00A90412">
        <w:rPr>
          <w:rFonts w:ascii="Times New Roman" w:hAnsi="Times New Roman" w:cs="Times New Roman"/>
          <w:b/>
          <w:color w:val="000000"/>
          <w:sz w:val="28"/>
          <w:szCs w:val="28"/>
        </w:rPr>
        <w:t>в</w:t>
      </w:r>
      <w:r w:rsidRPr="00592C09">
        <w:rPr>
          <w:rFonts w:ascii="Times New Roman" w:hAnsi="Times New Roman" w:cs="Times New Roman"/>
          <w:b/>
          <w:color w:val="000000"/>
          <w:sz w:val="28"/>
          <w:szCs w:val="28"/>
        </w:rPr>
        <w:t xml:space="preserve"> </w:t>
      </w:r>
      <w:r w:rsidRPr="00592C09">
        <w:rPr>
          <w:rFonts w:ascii="Times New Roman" w:hAnsi="Times New Roman" w:cs="Times New Roman"/>
          <w:b/>
          <w:bCs/>
          <w:sz w:val="28"/>
          <w:szCs w:val="28"/>
        </w:rPr>
        <w:t xml:space="preserve">период </w:t>
      </w:r>
      <w:r w:rsidR="00592C09">
        <w:rPr>
          <w:rFonts w:ascii="Times New Roman" w:hAnsi="Times New Roman" w:cs="Times New Roman"/>
          <w:b/>
          <w:bCs/>
          <w:sz w:val="28"/>
          <w:szCs w:val="28"/>
        </w:rPr>
        <w:t xml:space="preserve">подготовки и проведения выборов </w:t>
      </w:r>
      <w:r w:rsidR="00A02373" w:rsidRPr="00A02373">
        <w:rPr>
          <w:rFonts w:ascii="Times New Roman" w:eastAsia="Times New Roman" w:hAnsi="Times New Roman" w:cs="Times New Roman"/>
          <w:b/>
          <w:sz w:val="28"/>
          <w:szCs w:val="28"/>
          <w:lang w:eastAsia="ru-RU"/>
        </w:rPr>
        <w:t>депутатов Государственной Думы Федерального Собрания Российской Федерации девятого созыва</w:t>
      </w:r>
      <w:r w:rsidR="00A02373" w:rsidRPr="00592C09">
        <w:rPr>
          <w:rFonts w:ascii="Times New Roman" w:hAnsi="Times New Roman" w:cs="Times New Roman"/>
          <w:b/>
          <w:color w:val="000000"/>
          <w:sz w:val="28"/>
          <w:szCs w:val="28"/>
        </w:rPr>
        <w:t xml:space="preserve"> </w:t>
      </w:r>
      <w:r w:rsidRPr="00592C09">
        <w:rPr>
          <w:rFonts w:ascii="Times New Roman" w:hAnsi="Times New Roman" w:cs="Times New Roman"/>
          <w:b/>
          <w:color w:val="000000"/>
          <w:sz w:val="28"/>
          <w:szCs w:val="28"/>
        </w:rPr>
        <w:t>при Территориальной избирательной комиссии Константиновского района</w:t>
      </w:r>
      <w:r w:rsidR="00A02373">
        <w:rPr>
          <w:rFonts w:ascii="Times New Roman" w:hAnsi="Times New Roman" w:cs="Times New Roman"/>
          <w:b/>
          <w:color w:val="000000"/>
          <w:sz w:val="28"/>
          <w:szCs w:val="28"/>
        </w:rPr>
        <w:t xml:space="preserve"> Ростовской области</w:t>
      </w:r>
    </w:p>
    <w:p w14:paraId="7E31FF9E" w14:textId="77777777" w:rsidR="0016277D" w:rsidRPr="00592C09" w:rsidRDefault="0016277D" w:rsidP="0016277D">
      <w:pPr>
        <w:tabs>
          <w:tab w:val="left" w:pos="345"/>
          <w:tab w:val="left" w:pos="3675"/>
        </w:tabs>
        <w:ind w:right="-15"/>
        <w:jc w:val="both"/>
        <w:rPr>
          <w:rFonts w:ascii="Times New Roman" w:hAnsi="Times New Roman" w:cs="Times New Roman"/>
          <w:b/>
          <w:color w:val="000000"/>
          <w:sz w:val="28"/>
          <w:szCs w:val="28"/>
        </w:rPr>
      </w:pPr>
    </w:p>
    <w:p w14:paraId="5F2852B2" w14:textId="77777777" w:rsidR="0016277D" w:rsidRPr="00592C09" w:rsidRDefault="0016277D" w:rsidP="0016277D">
      <w:pPr>
        <w:tabs>
          <w:tab w:val="left" w:pos="345"/>
          <w:tab w:val="left" w:pos="3675"/>
        </w:tabs>
        <w:ind w:right="-15"/>
        <w:jc w:val="both"/>
        <w:rPr>
          <w:rFonts w:ascii="Times New Roman" w:hAnsi="Times New Roman" w:cs="Times New Roman"/>
          <w:color w:val="000000"/>
          <w:sz w:val="28"/>
          <w:szCs w:val="28"/>
        </w:rPr>
      </w:pPr>
      <w:r w:rsidRPr="00592C09">
        <w:rPr>
          <w:rFonts w:ascii="Times New Roman" w:hAnsi="Times New Roman" w:cs="Times New Roman"/>
          <w:color w:val="000000"/>
          <w:sz w:val="28"/>
          <w:szCs w:val="28"/>
        </w:rPr>
        <w:t>1. Солопенко Т.А., Заместитель председателя территориальной избирательной комиссии Константиновского района - руководитель Рабочей группы;</w:t>
      </w:r>
    </w:p>
    <w:p w14:paraId="0499FC9A" w14:textId="73DB7D8E" w:rsidR="0016277D" w:rsidRPr="00592C09" w:rsidRDefault="0016277D" w:rsidP="0016277D">
      <w:pPr>
        <w:tabs>
          <w:tab w:val="left" w:pos="180"/>
          <w:tab w:val="left" w:pos="3675"/>
        </w:tabs>
        <w:ind w:right="-15"/>
        <w:jc w:val="both"/>
        <w:rPr>
          <w:rFonts w:ascii="Times New Roman" w:hAnsi="Times New Roman" w:cs="Times New Roman"/>
          <w:color w:val="000000"/>
          <w:sz w:val="28"/>
          <w:szCs w:val="28"/>
        </w:rPr>
      </w:pPr>
      <w:r w:rsidRPr="00592C09">
        <w:rPr>
          <w:rFonts w:ascii="Times New Roman" w:hAnsi="Times New Roman" w:cs="Times New Roman"/>
          <w:color w:val="000000"/>
          <w:sz w:val="28"/>
          <w:szCs w:val="28"/>
        </w:rPr>
        <w:t xml:space="preserve">2. </w:t>
      </w:r>
      <w:proofErr w:type="spellStart"/>
      <w:r w:rsidR="00057D0F">
        <w:rPr>
          <w:rFonts w:ascii="Times New Roman" w:hAnsi="Times New Roman" w:cs="Times New Roman"/>
          <w:color w:val="000000"/>
          <w:sz w:val="28"/>
          <w:szCs w:val="28"/>
        </w:rPr>
        <w:t>Сюсина</w:t>
      </w:r>
      <w:proofErr w:type="spellEnd"/>
      <w:r w:rsidR="00057D0F">
        <w:rPr>
          <w:rFonts w:ascii="Times New Roman" w:hAnsi="Times New Roman" w:cs="Times New Roman"/>
          <w:color w:val="000000"/>
          <w:sz w:val="28"/>
          <w:szCs w:val="28"/>
        </w:rPr>
        <w:t xml:space="preserve"> А</w:t>
      </w:r>
      <w:r w:rsidRPr="00592C09">
        <w:rPr>
          <w:rFonts w:ascii="Times New Roman" w:hAnsi="Times New Roman" w:cs="Times New Roman"/>
          <w:color w:val="000000"/>
          <w:sz w:val="28"/>
          <w:szCs w:val="28"/>
        </w:rPr>
        <w:t>.</w:t>
      </w:r>
      <w:r w:rsidR="00057D0F">
        <w:rPr>
          <w:rFonts w:ascii="Times New Roman" w:hAnsi="Times New Roman" w:cs="Times New Roman"/>
          <w:color w:val="000000"/>
          <w:sz w:val="28"/>
          <w:szCs w:val="28"/>
        </w:rPr>
        <w:t>Н</w:t>
      </w:r>
      <w:r w:rsidRPr="00592C09">
        <w:rPr>
          <w:rFonts w:ascii="Times New Roman" w:hAnsi="Times New Roman" w:cs="Times New Roman"/>
          <w:color w:val="000000"/>
          <w:sz w:val="28"/>
          <w:szCs w:val="28"/>
        </w:rPr>
        <w:t>., член Территориальной избирательной комиссии Константиновского района – заместитель руководителя Рабочей группы;</w:t>
      </w:r>
    </w:p>
    <w:p w14:paraId="15CFF0F6" w14:textId="77777777" w:rsidR="0016277D" w:rsidRPr="00592C09" w:rsidRDefault="0016277D" w:rsidP="0016277D">
      <w:pPr>
        <w:tabs>
          <w:tab w:val="left" w:pos="345"/>
          <w:tab w:val="left" w:pos="3675"/>
        </w:tabs>
        <w:ind w:right="-15"/>
        <w:jc w:val="both"/>
        <w:rPr>
          <w:rFonts w:ascii="Times New Roman" w:hAnsi="Times New Roman" w:cs="Times New Roman"/>
          <w:color w:val="000000"/>
          <w:sz w:val="28"/>
          <w:szCs w:val="28"/>
        </w:rPr>
      </w:pPr>
      <w:r w:rsidRPr="00592C09">
        <w:rPr>
          <w:rFonts w:ascii="Times New Roman" w:hAnsi="Times New Roman" w:cs="Times New Roman"/>
          <w:color w:val="000000"/>
          <w:sz w:val="28"/>
          <w:szCs w:val="28"/>
        </w:rPr>
        <w:t>3. Серба В.Д., Управляющий делами Администрации Константиновского района – член Рабочей группы (по согласованию);</w:t>
      </w:r>
    </w:p>
    <w:p w14:paraId="6B2A3489" w14:textId="1E7F923C" w:rsidR="0016277D" w:rsidRDefault="00363072" w:rsidP="0016277D">
      <w:pPr>
        <w:tabs>
          <w:tab w:val="left" w:pos="345"/>
          <w:tab w:val="left" w:pos="3675"/>
        </w:tabs>
        <w:ind w:right="-15"/>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0016277D" w:rsidRPr="00592C09">
        <w:rPr>
          <w:rFonts w:ascii="Times New Roman" w:hAnsi="Times New Roman" w:cs="Times New Roman"/>
          <w:color w:val="000000"/>
          <w:sz w:val="28"/>
          <w:szCs w:val="28"/>
        </w:rPr>
        <w:t xml:space="preserve">. </w:t>
      </w:r>
      <w:r w:rsidR="005B5337">
        <w:rPr>
          <w:rFonts w:ascii="Times New Roman" w:hAnsi="Times New Roman" w:cs="Times New Roman"/>
          <w:color w:val="000000"/>
          <w:sz w:val="28"/>
          <w:szCs w:val="28"/>
        </w:rPr>
        <w:t>Крюков</w:t>
      </w:r>
      <w:r w:rsidR="0016277D" w:rsidRPr="00592C09">
        <w:rPr>
          <w:rFonts w:ascii="Times New Roman" w:hAnsi="Times New Roman" w:cs="Times New Roman"/>
          <w:color w:val="000000"/>
          <w:sz w:val="28"/>
          <w:szCs w:val="28"/>
        </w:rPr>
        <w:t xml:space="preserve"> </w:t>
      </w:r>
      <w:r w:rsidR="005B5337">
        <w:rPr>
          <w:rFonts w:ascii="Times New Roman" w:hAnsi="Times New Roman" w:cs="Times New Roman"/>
          <w:color w:val="000000"/>
          <w:sz w:val="28"/>
          <w:szCs w:val="28"/>
        </w:rPr>
        <w:t>В</w:t>
      </w:r>
      <w:r w:rsidR="0016277D" w:rsidRPr="00592C09">
        <w:rPr>
          <w:rFonts w:ascii="Times New Roman" w:hAnsi="Times New Roman" w:cs="Times New Roman"/>
          <w:color w:val="000000"/>
          <w:sz w:val="28"/>
          <w:szCs w:val="28"/>
        </w:rPr>
        <w:t>.</w:t>
      </w:r>
      <w:r w:rsidR="005B5337">
        <w:rPr>
          <w:rFonts w:ascii="Times New Roman" w:hAnsi="Times New Roman" w:cs="Times New Roman"/>
          <w:color w:val="000000"/>
          <w:sz w:val="28"/>
          <w:szCs w:val="28"/>
        </w:rPr>
        <w:t>Н</w:t>
      </w:r>
      <w:r w:rsidR="0016277D" w:rsidRPr="00592C09">
        <w:rPr>
          <w:rFonts w:ascii="Times New Roman" w:hAnsi="Times New Roman" w:cs="Times New Roman"/>
          <w:color w:val="000000"/>
          <w:sz w:val="28"/>
          <w:szCs w:val="28"/>
        </w:rPr>
        <w:t xml:space="preserve">., </w:t>
      </w:r>
      <w:r w:rsidR="001D10A2">
        <w:rPr>
          <w:rFonts w:ascii="Times New Roman" w:hAnsi="Times New Roman" w:cs="Times New Roman"/>
          <w:color w:val="000000"/>
          <w:sz w:val="28"/>
          <w:szCs w:val="28"/>
        </w:rPr>
        <w:t>ВРИО</w:t>
      </w:r>
      <w:r w:rsidR="005B5337">
        <w:rPr>
          <w:rFonts w:ascii="Times New Roman" w:hAnsi="Times New Roman" w:cs="Times New Roman"/>
          <w:color w:val="000000"/>
          <w:sz w:val="28"/>
          <w:szCs w:val="28"/>
        </w:rPr>
        <w:t xml:space="preserve"> </w:t>
      </w:r>
      <w:r w:rsidR="0016277D" w:rsidRPr="00592C09">
        <w:rPr>
          <w:rFonts w:ascii="Times New Roman" w:hAnsi="Times New Roman" w:cs="Times New Roman"/>
          <w:color w:val="000000"/>
          <w:sz w:val="28"/>
          <w:szCs w:val="28"/>
        </w:rPr>
        <w:t>главн</w:t>
      </w:r>
      <w:r w:rsidR="005B5337">
        <w:rPr>
          <w:rFonts w:ascii="Times New Roman" w:hAnsi="Times New Roman" w:cs="Times New Roman"/>
          <w:color w:val="000000"/>
          <w:sz w:val="28"/>
          <w:szCs w:val="28"/>
        </w:rPr>
        <w:t>ого</w:t>
      </w:r>
      <w:r w:rsidR="0016277D" w:rsidRPr="00592C09">
        <w:rPr>
          <w:rFonts w:ascii="Times New Roman" w:hAnsi="Times New Roman" w:cs="Times New Roman"/>
          <w:color w:val="000000"/>
          <w:sz w:val="28"/>
          <w:szCs w:val="28"/>
        </w:rPr>
        <w:t xml:space="preserve"> редактор</w:t>
      </w:r>
      <w:r w:rsidR="005B5337">
        <w:rPr>
          <w:rFonts w:ascii="Times New Roman" w:hAnsi="Times New Roman" w:cs="Times New Roman"/>
          <w:color w:val="000000"/>
          <w:sz w:val="28"/>
          <w:szCs w:val="28"/>
        </w:rPr>
        <w:t>а</w:t>
      </w:r>
      <w:r w:rsidR="0016277D" w:rsidRPr="00592C09">
        <w:rPr>
          <w:rFonts w:ascii="Times New Roman" w:hAnsi="Times New Roman" w:cs="Times New Roman"/>
          <w:color w:val="000000"/>
          <w:sz w:val="28"/>
          <w:szCs w:val="28"/>
        </w:rPr>
        <w:t xml:space="preserve"> районной общественно-политической газеты «Донские огни» - член Рабочей группы (по согласованию);</w:t>
      </w:r>
    </w:p>
    <w:p w14:paraId="28F92397" w14:textId="3F04A298" w:rsidR="005B5337" w:rsidRDefault="0016277D" w:rsidP="00592C09">
      <w:pPr>
        <w:tabs>
          <w:tab w:val="left" w:pos="345"/>
          <w:tab w:val="left" w:pos="3675"/>
        </w:tabs>
        <w:ind w:right="-15"/>
        <w:jc w:val="both"/>
        <w:rPr>
          <w:rFonts w:ascii="Times New Roman" w:hAnsi="Times New Roman" w:cs="Times New Roman"/>
          <w:color w:val="000000"/>
          <w:sz w:val="28"/>
          <w:szCs w:val="28"/>
        </w:rPr>
      </w:pPr>
      <w:r w:rsidRPr="00592C09">
        <w:rPr>
          <w:rFonts w:ascii="Times New Roman" w:hAnsi="Times New Roman" w:cs="Times New Roman"/>
          <w:color w:val="000000"/>
          <w:sz w:val="28"/>
          <w:szCs w:val="28"/>
        </w:rPr>
        <w:t xml:space="preserve">6. </w:t>
      </w:r>
      <w:r w:rsidR="00A02373">
        <w:rPr>
          <w:rFonts w:ascii="Times New Roman" w:hAnsi="Times New Roman" w:cs="Times New Roman"/>
          <w:color w:val="000000"/>
          <w:sz w:val="28"/>
          <w:szCs w:val="28"/>
        </w:rPr>
        <w:t>Аниканов</w:t>
      </w:r>
      <w:r w:rsidRPr="00592C09">
        <w:rPr>
          <w:rFonts w:ascii="Times New Roman" w:hAnsi="Times New Roman" w:cs="Times New Roman"/>
          <w:color w:val="000000"/>
          <w:sz w:val="28"/>
          <w:szCs w:val="28"/>
        </w:rPr>
        <w:t xml:space="preserve"> </w:t>
      </w:r>
      <w:r w:rsidR="00A02373">
        <w:rPr>
          <w:rFonts w:ascii="Times New Roman" w:hAnsi="Times New Roman" w:cs="Times New Roman"/>
          <w:color w:val="000000"/>
          <w:sz w:val="28"/>
          <w:szCs w:val="28"/>
        </w:rPr>
        <w:t>Р</w:t>
      </w:r>
      <w:r w:rsidRPr="00592C09">
        <w:rPr>
          <w:rFonts w:ascii="Times New Roman" w:hAnsi="Times New Roman" w:cs="Times New Roman"/>
          <w:color w:val="000000"/>
          <w:sz w:val="28"/>
          <w:szCs w:val="28"/>
        </w:rPr>
        <w:t>.</w:t>
      </w:r>
      <w:r w:rsidR="00A02373">
        <w:rPr>
          <w:rFonts w:ascii="Times New Roman" w:hAnsi="Times New Roman" w:cs="Times New Roman"/>
          <w:color w:val="000000"/>
          <w:sz w:val="28"/>
          <w:szCs w:val="28"/>
        </w:rPr>
        <w:t>И</w:t>
      </w:r>
      <w:r w:rsidRPr="00592C09">
        <w:rPr>
          <w:rFonts w:ascii="Times New Roman" w:hAnsi="Times New Roman" w:cs="Times New Roman"/>
          <w:color w:val="000000"/>
          <w:sz w:val="28"/>
          <w:szCs w:val="28"/>
        </w:rPr>
        <w:t>., системный администратор территориального комплекса ГАС «Выборы» - член Рабочей группы</w:t>
      </w:r>
      <w:r w:rsidR="00592C09">
        <w:rPr>
          <w:rFonts w:ascii="Times New Roman" w:hAnsi="Times New Roman" w:cs="Times New Roman"/>
          <w:color w:val="000000"/>
          <w:sz w:val="28"/>
          <w:szCs w:val="28"/>
        </w:rPr>
        <w:t>.</w:t>
      </w:r>
    </w:p>
    <w:p w14:paraId="5F639528" w14:textId="77777777" w:rsidR="008D2A66" w:rsidRPr="00592C09" w:rsidRDefault="008D2A66" w:rsidP="00592C09">
      <w:pPr>
        <w:tabs>
          <w:tab w:val="left" w:pos="345"/>
          <w:tab w:val="left" w:pos="3675"/>
        </w:tabs>
        <w:ind w:right="-15"/>
        <w:jc w:val="both"/>
        <w:rPr>
          <w:rFonts w:ascii="Times New Roman" w:hAnsi="Times New Roman" w:cs="Times New Roman"/>
          <w:color w:val="000000"/>
          <w:sz w:val="28"/>
          <w:szCs w:val="28"/>
        </w:rPr>
      </w:pPr>
    </w:p>
    <w:sectPr w:rsidR="008D2A66" w:rsidRPr="00592C09" w:rsidSect="00A1443C">
      <w:headerReference w:type="default" r:id="rId8"/>
      <w:pgSz w:w="11906" w:h="16838"/>
      <w:pgMar w:top="1134" w:right="850"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BBFBD" w14:textId="77777777" w:rsidR="00516AD1" w:rsidRDefault="00516AD1" w:rsidP="00F95B7C">
      <w:pPr>
        <w:spacing w:after="0" w:line="240" w:lineRule="auto"/>
      </w:pPr>
      <w:r>
        <w:separator/>
      </w:r>
    </w:p>
  </w:endnote>
  <w:endnote w:type="continuationSeparator" w:id="0">
    <w:p w14:paraId="4856B6F0" w14:textId="77777777" w:rsidR="00516AD1" w:rsidRDefault="00516AD1" w:rsidP="00F95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28BAE" w14:textId="77777777" w:rsidR="00516AD1" w:rsidRDefault="00516AD1" w:rsidP="00F95B7C">
      <w:pPr>
        <w:spacing w:after="0" w:line="240" w:lineRule="auto"/>
      </w:pPr>
      <w:r>
        <w:separator/>
      </w:r>
    </w:p>
  </w:footnote>
  <w:footnote w:type="continuationSeparator" w:id="0">
    <w:p w14:paraId="4886C41B" w14:textId="77777777" w:rsidR="00516AD1" w:rsidRDefault="00516AD1" w:rsidP="00F95B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538174"/>
      <w:docPartObj>
        <w:docPartGallery w:val="Page Numbers (Top of Page)"/>
        <w:docPartUnique/>
      </w:docPartObj>
    </w:sdtPr>
    <w:sdtEndPr>
      <w:rPr>
        <w:rFonts w:ascii="Times New Roman" w:hAnsi="Times New Roman" w:cs="Times New Roman"/>
        <w:sz w:val="24"/>
        <w:szCs w:val="24"/>
      </w:rPr>
    </w:sdtEndPr>
    <w:sdtContent>
      <w:p w14:paraId="56DADED9" w14:textId="77777777" w:rsidR="00F95B7C" w:rsidRPr="00F95B7C" w:rsidRDefault="00F95B7C">
        <w:pPr>
          <w:pStyle w:val="a3"/>
          <w:jc w:val="center"/>
          <w:rPr>
            <w:rFonts w:ascii="Times New Roman" w:hAnsi="Times New Roman" w:cs="Times New Roman"/>
            <w:sz w:val="24"/>
            <w:szCs w:val="24"/>
          </w:rPr>
        </w:pPr>
        <w:r w:rsidRPr="00F95B7C">
          <w:rPr>
            <w:rFonts w:ascii="Times New Roman" w:hAnsi="Times New Roman" w:cs="Times New Roman"/>
            <w:sz w:val="24"/>
            <w:szCs w:val="24"/>
          </w:rPr>
          <w:fldChar w:fldCharType="begin"/>
        </w:r>
        <w:r w:rsidRPr="00F95B7C">
          <w:rPr>
            <w:rFonts w:ascii="Times New Roman" w:hAnsi="Times New Roman" w:cs="Times New Roman"/>
            <w:sz w:val="24"/>
            <w:szCs w:val="24"/>
          </w:rPr>
          <w:instrText>PAGE   \* MERGEFORMAT</w:instrText>
        </w:r>
        <w:r w:rsidRPr="00F95B7C">
          <w:rPr>
            <w:rFonts w:ascii="Times New Roman" w:hAnsi="Times New Roman" w:cs="Times New Roman"/>
            <w:sz w:val="24"/>
            <w:szCs w:val="24"/>
          </w:rPr>
          <w:fldChar w:fldCharType="separate"/>
        </w:r>
        <w:r w:rsidR="00BC2A0A">
          <w:rPr>
            <w:rFonts w:ascii="Times New Roman" w:hAnsi="Times New Roman" w:cs="Times New Roman"/>
            <w:noProof/>
            <w:sz w:val="24"/>
            <w:szCs w:val="24"/>
          </w:rPr>
          <w:t>3</w:t>
        </w:r>
        <w:r w:rsidRPr="00F95B7C">
          <w:rPr>
            <w:rFonts w:ascii="Times New Roman" w:hAnsi="Times New Roman" w:cs="Times New Roman"/>
            <w:sz w:val="24"/>
            <w:szCs w:val="24"/>
          </w:rPr>
          <w:fldChar w:fldCharType="end"/>
        </w:r>
      </w:p>
    </w:sdtContent>
  </w:sdt>
  <w:p w14:paraId="25A420D9" w14:textId="77777777" w:rsidR="00F95B7C" w:rsidRDefault="00F95B7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E64"/>
    <w:rsid w:val="00005F52"/>
    <w:rsid w:val="0002327F"/>
    <w:rsid w:val="00057D0F"/>
    <w:rsid w:val="00077055"/>
    <w:rsid w:val="0014574C"/>
    <w:rsid w:val="00151B38"/>
    <w:rsid w:val="00152407"/>
    <w:rsid w:val="0016277D"/>
    <w:rsid w:val="001D10A2"/>
    <w:rsid w:val="001E7837"/>
    <w:rsid w:val="00274F6E"/>
    <w:rsid w:val="00283AAC"/>
    <w:rsid w:val="00285232"/>
    <w:rsid w:val="00363072"/>
    <w:rsid w:val="003B1391"/>
    <w:rsid w:val="003C13D5"/>
    <w:rsid w:val="003C2C03"/>
    <w:rsid w:val="003D5515"/>
    <w:rsid w:val="004031A1"/>
    <w:rsid w:val="00403E77"/>
    <w:rsid w:val="00432B33"/>
    <w:rsid w:val="00437581"/>
    <w:rsid w:val="00475CF3"/>
    <w:rsid w:val="00484596"/>
    <w:rsid w:val="004E17BD"/>
    <w:rsid w:val="00511289"/>
    <w:rsid w:val="00516AD1"/>
    <w:rsid w:val="0053036C"/>
    <w:rsid w:val="005768D8"/>
    <w:rsid w:val="00592C09"/>
    <w:rsid w:val="005A388F"/>
    <w:rsid w:val="005B5337"/>
    <w:rsid w:val="005B5E36"/>
    <w:rsid w:val="005D4081"/>
    <w:rsid w:val="00655587"/>
    <w:rsid w:val="0069507E"/>
    <w:rsid w:val="006E3D1B"/>
    <w:rsid w:val="00713F27"/>
    <w:rsid w:val="00791730"/>
    <w:rsid w:val="007E1283"/>
    <w:rsid w:val="007F1833"/>
    <w:rsid w:val="00816581"/>
    <w:rsid w:val="00824C37"/>
    <w:rsid w:val="00826589"/>
    <w:rsid w:val="00875D1B"/>
    <w:rsid w:val="00896E39"/>
    <w:rsid w:val="008A55A4"/>
    <w:rsid w:val="008B32DB"/>
    <w:rsid w:val="008C0E78"/>
    <w:rsid w:val="008D0D53"/>
    <w:rsid w:val="008D2A66"/>
    <w:rsid w:val="0090530E"/>
    <w:rsid w:val="00965E5E"/>
    <w:rsid w:val="00977A4F"/>
    <w:rsid w:val="009A03D6"/>
    <w:rsid w:val="009A4D60"/>
    <w:rsid w:val="009F3E64"/>
    <w:rsid w:val="00A02373"/>
    <w:rsid w:val="00A1443C"/>
    <w:rsid w:val="00A205B6"/>
    <w:rsid w:val="00A90412"/>
    <w:rsid w:val="00AB44EC"/>
    <w:rsid w:val="00AD38D3"/>
    <w:rsid w:val="00AE316C"/>
    <w:rsid w:val="00AE5911"/>
    <w:rsid w:val="00B03422"/>
    <w:rsid w:val="00B04DA1"/>
    <w:rsid w:val="00B1477F"/>
    <w:rsid w:val="00B94A08"/>
    <w:rsid w:val="00BC2A0A"/>
    <w:rsid w:val="00BE09F5"/>
    <w:rsid w:val="00C17CE7"/>
    <w:rsid w:val="00C17E14"/>
    <w:rsid w:val="00C36613"/>
    <w:rsid w:val="00C92EE7"/>
    <w:rsid w:val="00C96D69"/>
    <w:rsid w:val="00D13ABE"/>
    <w:rsid w:val="00D317E9"/>
    <w:rsid w:val="00D35A2D"/>
    <w:rsid w:val="00D50474"/>
    <w:rsid w:val="00DA1E36"/>
    <w:rsid w:val="00DD1AA1"/>
    <w:rsid w:val="00DE5434"/>
    <w:rsid w:val="00E245F8"/>
    <w:rsid w:val="00E46EFA"/>
    <w:rsid w:val="00E76AA9"/>
    <w:rsid w:val="00E876F0"/>
    <w:rsid w:val="00EE2230"/>
    <w:rsid w:val="00F23292"/>
    <w:rsid w:val="00F30A9F"/>
    <w:rsid w:val="00F37566"/>
    <w:rsid w:val="00F868D9"/>
    <w:rsid w:val="00F9412C"/>
    <w:rsid w:val="00F95B7C"/>
    <w:rsid w:val="00FE4DBF"/>
    <w:rsid w:val="00FF154B"/>
    <w:rsid w:val="00FF55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9A5DD"/>
  <w15:docId w15:val="{10DAFB82-D82D-488C-A941-993C97915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95B7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95B7C"/>
  </w:style>
  <w:style w:type="paragraph" w:styleId="a5">
    <w:name w:val="footer"/>
    <w:basedOn w:val="a"/>
    <w:link w:val="a6"/>
    <w:uiPriority w:val="99"/>
    <w:unhideWhenUsed/>
    <w:rsid w:val="00F95B7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95B7C"/>
  </w:style>
  <w:style w:type="paragraph" w:styleId="a7">
    <w:name w:val="Balloon Text"/>
    <w:basedOn w:val="a"/>
    <w:link w:val="a8"/>
    <w:uiPriority w:val="99"/>
    <w:semiHidden/>
    <w:unhideWhenUsed/>
    <w:rsid w:val="00E245F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245F8"/>
    <w:rPr>
      <w:rFonts w:ascii="Tahoma" w:hAnsi="Tahoma" w:cs="Tahoma"/>
      <w:sz w:val="16"/>
      <w:szCs w:val="16"/>
    </w:rPr>
  </w:style>
  <w:style w:type="paragraph" w:styleId="a9">
    <w:name w:val="Body Text"/>
    <w:basedOn w:val="a"/>
    <w:link w:val="aa"/>
    <w:semiHidden/>
    <w:rsid w:val="00D13ABE"/>
    <w:pPr>
      <w:spacing w:after="0" w:line="240" w:lineRule="auto"/>
      <w:jc w:val="both"/>
    </w:pPr>
    <w:rPr>
      <w:rFonts w:ascii="Times New Roman" w:eastAsia="Times New Roman" w:hAnsi="Times New Roman" w:cs="Times New Roman"/>
      <w:sz w:val="24"/>
      <w:szCs w:val="24"/>
      <w:lang w:eastAsia="ru-RU"/>
    </w:rPr>
  </w:style>
  <w:style w:type="character" w:customStyle="1" w:styleId="aa">
    <w:name w:val="Основной текст Знак"/>
    <w:basedOn w:val="a0"/>
    <w:link w:val="a9"/>
    <w:semiHidden/>
    <w:rsid w:val="00D13ABE"/>
    <w:rPr>
      <w:rFonts w:ascii="Times New Roman" w:eastAsia="Times New Roman" w:hAnsi="Times New Roman" w:cs="Times New Roman"/>
      <w:sz w:val="24"/>
      <w:szCs w:val="24"/>
      <w:lang w:eastAsia="ru-RU"/>
    </w:rPr>
  </w:style>
  <w:style w:type="paragraph" w:styleId="ab">
    <w:name w:val="Block Text"/>
    <w:basedOn w:val="a"/>
    <w:semiHidden/>
    <w:rsid w:val="00D13ABE"/>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164878">
      <w:bodyDiv w:val="1"/>
      <w:marLeft w:val="0"/>
      <w:marRight w:val="0"/>
      <w:marTop w:val="0"/>
      <w:marBottom w:val="0"/>
      <w:divBdr>
        <w:top w:val="none" w:sz="0" w:space="0" w:color="auto"/>
        <w:left w:val="none" w:sz="0" w:space="0" w:color="auto"/>
        <w:bottom w:val="none" w:sz="0" w:space="0" w:color="auto"/>
        <w:right w:val="none" w:sz="0" w:space="0" w:color="auto"/>
      </w:divBdr>
    </w:div>
    <w:div w:id="741684642">
      <w:bodyDiv w:val="1"/>
      <w:marLeft w:val="0"/>
      <w:marRight w:val="0"/>
      <w:marTop w:val="0"/>
      <w:marBottom w:val="0"/>
      <w:divBdr>
        <w:top w:val="none" w:sz="0" w:space="0" w:color="auto"/>
        <w:left w:val="none" w:sz="0" w:space="0" w:color="auto"/>
        <w:bottom w:val="none" w:sz="0" w:space="0" w:color="auto"/>
        <w:right w:val="none" w:sz="0" w:space="0" w:color="auto"/>
      </w:divBdr>
    </w:div>
    <w:div w:id="168940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9B3D9-D937-4F3C-9271-1D2AEE129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2357</Words>
  <Characters>13439</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61USER63</dc:creator>
  <cp:keywords/>
  <dc:description/>
  <cp:lastModifiedBy>Ирина Казакова</cp:lastModifiedBy>
  <cp:revision>7</cp:revision>
  <cp:lastPrinted>2026-07-01T09:13:00Z</cp:lastPrinted>
  <dcterms:created xsi:type="dcterms:W3CDTF">2026-06-29T12:11:00Z</dcterms:created>
  <dcterms:modified xsi:type="dcterms:W3CDTF">2026-07-01T09:13:00Z</dcterms:modified>
</cp:coreProperties>
</file>