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7DC" w:rsidRDefault="007F27DC" w:rsidP="007F27DC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7DC" w:rsidRDefault="007F27DC" w:rsidP="007F27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7F27DC" w:rsidRDefault="007F27DC" w:rsidP="007F27DC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7F27DC" w:rsidRDefault="007F27DC" w:rsidP="007F27DC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7F27DC" w:rsidRDefault="007F27DC" w:rsidP="007F27DC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7F27DC" w:rsidRDefault="007F27DC" w:rsidP="007F27DC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26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140-1</w:t>
      </w:r>
    </w:p>
    <w:p w:rsidR="007F27DC" w:rsidRDefault="007F27DC" w:rsidP="007F27DC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7F27DC" w:rsidRDefault="007F27DC" w:rsidP="007F27DC">
      <w:pPr>
        <w:ind w:left="4469"/>
        <w:jc w:val="both"/>
      </w:pPr>
    </w:p>
    <w:p w:rsidR="007F27DC" w:rsidRDefault="007F27DC" w:rsidP="007F27DC">
      <w:pPr>
        <w:ind w:left="1620" w:right="1398"/>
        <w:jc w:val="both"/>
        <w:rPr>
          <w:b/>
          <w:sz w:val="28"/>
          <w:szCs w:val="28"/>
        </w:rPr>
      </w:pPr>
      <w:r w:rsidRPr="0071551B">
        <w:rPr>
          <w:b/>
          <w:sz w:val="28"/>
          <w:szCs w:val="28"/>
        </w:rPr>
        <w:t xml:space="preserve">О Программе 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</w:t>
      </w:r>
      <w:r>
        <w:rPr>
          <w:b/>
          <w:sz w:val="28"/>
          <w:szCs w:val="28"/>
        </w:rPr>
        <w:t>Губернатора Ростовской области</w:t>
      </w:r>
      <w:r w:rsidRPr="006D62D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 w:rsidRPr="006D62D3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Pr="006D62D3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.</w:t>
      </w:r>
    </w:p>
    <w:p w:rsidR="007F27DC" w:rsidRPr="006D62D3" w:rsidRDefault="007F27DC" w:rsidP="007F27DC">
      <w:pPr>
        <w:ind w:left="1620" w:right="1398"/>
        <w:jc w:val="both"/>
        <w:rPr>
          <w:b/>
          <w:sz w:val="28"/>
          <w:szCs w:val="28"/>
        </w:rPr>
      </w:pPr>
    </w:p>
    <w:p w:rsidR="007F27DC" w:rsidRDefault="007F27DC" w:rsidP="007F27DC">
      <w:pPr>
        <w:spacing w:line="360" w:lineRule="auto"/>
        <w:ind w:right="1" w:firstLine="540"/>
        <w:jc w:val="both"/>
        <w:rPr>
          <w:b/>
          <w:sz w:val="28"/>
          <w:szCs w:val="28"/>
        </w:rPr>
      </w:pPr>
      <w:proofErr w:type="gramStart"/>
      <w:r w:rsidRPr="00AB0418">
        <w:rPr>
          <w:sz w:val="28"/>
          <w:szCs w:val="28"/>
        </w:rPr>
        <w:t>В соответствии с подпунктом «в» пункта 9 статьи 26 и статьей 45 Федерального закона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в</w:t>
      </w:r>
      <w:r w:rsidRPr="0071551B">
        <w:rPr>
          <w:sz w:val="28"/>
          <w:szCs w:val="28"/>
        </w:rPr>
        <w:t xml:space="preserve"> целях совершенствования работы по повышению правовой культуры  избирателей, организаторов и других участников избирательного процесса, организации разъяснительной деятельности о ходе избирательной кампании по выборам </w:t>
      </w:r>
      <w:r>
        <w:rPr>
          <w:sz w:val="28"/>
          <w:szCs w:val="28"/>
        </w:rPr>
        <w:t>Губернатора Ростовской области</w:t>
      </w:r>
      <w:r w:rsidRPr="00F13A40">
        <w:rPr>
          <w:sz w:val="28"/>
          <w:szCs w:val="28"/>
        </w:rPr>
        <w:t xml:space="preserve"> на 201</w:t>
      </w:r>
      <w:r>
        <w:rPr>
          <w:sz w:val="28"/>
          <w:szCs w:val="28"/>
        </w:rPr>
        <w:t>5</w:t>
      </w:r>
      <w:r w:rsidRPr="00F13A40">
        <w:rPr>
          <w:sz w:val="28"/>
          <w:szCs w:val="28"/>
        </w:rPr>
        <w:t xml:space="preserve"> год</w:t>
      </w:r>
      <w:r w:rsidRPr="006A641A">
        <w:rPr>
          <w:sz w:val="28"/>
          <w:szCs w:val="28"/>
        </w:rPr>
        <w:t xml:space="preserve">, </w:t>
      </w:r>
      <w:proofErr w:type="gramEnd"/>
    </w:p>
    <w:p w:rsidR="007F27DC" w:rsidRDefault="007F27DC" w:rsidP="007F27DC">
      <w:pPr>
        <w:ind w:right="1" w:firstLine="540"/>
        <w:jc w:val="both"/>
        <w:rPr>
          <w:sz w:val="28"/>
          <w:szCs w:val="28"/>
        </w:rPr>
      </w:pPr>
    </w:p>
    <w:p w:rsidR="007F27DC" w:rsidRDefault="007F27DC" w:rsidP="007F27DC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127709">
        <w:rPr>
          <w:bCs/>
          <w:sz w:val="28"/>
          <w:szCs w:val="28"/>
        </w:rPr>
        <w:t>ПОСТАНОВЛЯЕТ:</w:t>
      </w:r>
    </w:p>
    <w:p w:rsidR="007F27DC" w:rsidRDefault="007F27DC" w:rsidP="007F27DC">
      <w:pPr>
        <w:suppressAutoHyphens/>
        <w:ind w:left="75"/>
        <w:rPr>
          <w:sz w:val="28"/>
          <w:szCs w:val="28"/>
        </w:rPr>
      </w:pPr>
    </w:p>
    <w:p w:rsidR="007F27DC" w:rsidRPr="0071551B" w:rsidRDefault="007F27DC" w:rsidP="007F27DC">
      <w:pPr>
        <w:widowControl w:val="0"/>
        <w:spacing w:line="360" w:lineRule="auto"/>
        <w:ind w:right="-55" w:firstLine="700"/>
        <w:jc w:val="both"/>
        <w:rPr>
          <w:sz w:val="28"/>
          <w:szCs w:val="28"/>
        </w:rPr>
      </w:pPr>
      <w:r w:rsidRPr="0071551B">
        <w:rPr>
          <w:sz w:val="28"/>
          <w:szCs w:val="28"/>
        </w:rPr>
        <w:t xml:space="preserve">1. Утвердить Программу информационно-разъяснительной деятельности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Pr="0071551B">
        <w:rPr>
          <w:sz w:val="28"/>
          <w:szCs w:val="28"/>
        </w:rPr>
        <w:t xml:space="preserve">в период подготовки и проведения выборов </w:t>
      </w:r>
      <w:r>
        <w:rPr>
          <w:sz w:val="28"/>
          <w:szCs w:val="28"/>
        </w:rPr>
        <w:t>Губернатора Ростовской области</w:t>
      </w:r>
      <w:r w:rsidRPr="00F13A40">
        <w:rPr>
          <w:sz w:val="28"/>
          <w:szCs w:val="28"/>
        </w:rPr>
        <w:t xml:space="preserve"> на 201</w:t>
      </w:r>
      <w:r>
        <w:rPr>
          <w:sz w:val="28"/>
          <w:szCs w:val="28"/>
        </w:rPr>
        <w:t>5</w:t>
      </w:r>
      <w:r w:rsidRPr="00F13A40">
        <w:rPr>
          <w:sz w:val="28"/>
          <w:szCs w:val="28"/>
        </w:rPr>
        <w:t xml:space="preserve"> год</w:t>
      </w:r>
      <w:r w:rsidRPr="006D62D3">
        <w:rPr>
          <w:sz w:val="28"/>
          <w:szCs w:val="28"/>
        </w:rPr>
        <w:t xml:space="preserve"> </w:t>
      </w:r>
      <w:r w:rsidRPr="0071551B">
        <w:rPr>
          <w:sz w:val="28"/>
          <w:szCs w:val="28"/>
        </w:rPr>
        <w:t>(прил</w:t>
      </w:r>
      <w:r>
        <w:rPr>
          <w:sz w:val="28"/>
          <w:szCs w:val="28"/>
        </w:rPr>
        <w:t>ожение №1</w:t>
      </w:r>
      <w:r w:rsidRPr="0071551B">
        <w:rPr>
          <w:sz w:val="28"/>
          <w:szCs w:val="28"/>
        </w:rPr>
        <w:t>).</w:t>
      </w:r>
    </w:p>
    <w:p w:rsidR="007F27DC" w:rsidRPr="00AB0418" w:rsidRDefault="007F27DC" w:rsidP="007F27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B0418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>Перечень мероприятий Программы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 xml:space="preserve">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</w:t>
      </w:r>
      <w:r>
        <w:rPr>
          <w:sz w:val="28"/>
          <w:szCs w:val="28"/>
        </w:rPr>
        <w:t>Губернатора Ростовской области н</w:t>
      </w:r>
      <w:r w:rsidRPr="00F13A40">
        <w:rPr>
          <w:sz w:val="28"/>
          <w:szCs w:val="28"/>
        </w:rPr>
        <w:t>а 201</w:t>
      </w:r>
      <w:r>
        <w:rPr>
          <w:sz w:val="28"/>
          <w:szCs w:val="28"/>
        </w:rPr>
        <w:t>5</w:t>
      </w:r>
      <w:r w:rsidRPr="00F13A40">
        <w:rPr>
          <w:sz w:val="28"/>
          <w:szCs w:val="28"/>
        </w:rPr>
        <w:t xml:space="preserve"> год</w:t>
      </w:r>
      <w:r w:rsidRPr="00AB0418">
        <w:rPr>
          <w:sz w:val="28"/>
          <w:szCs w:val="28"/>
        </w:rPr>
        <w:t xml:space="preserve"> (приложение №</w:t>
      </w:r>
      <w:r>
        <w:rPr>
          <w:sz w:val="28"/>
          <w:szCs w:val="28"/>
        </w:rPr>
        <w:t>2</w:t>
      </w:r>
      <w:r w:rsidRPr="00AB041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F27DC" w:rsidRDefault="007F27DC" w:rsidP="007F27D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C1ACA">
        <w:rPr>
          <w:sz w:val="28"/>
          <w:szCs w:val="28"/>
        </w:rPr>
        <w:t xml:space="preserve">. </w:t>
      </w:r>
      <w:r>
        <w:rPr>
          <w:sz w:val="28"/>
          <w:szCs w:val="28"/>
        </w:rPr>
        <w:t>Разрешить председателю территориальной избирательной комиссии Константиновского района Казаковой И.В., секретарю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lastRenderedPageBreak/>
        <w:t>избирательной комиссии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района Быкадоровой Е.В. уточнять сроки выполнения мероприятий Программы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7F27DC" w:rsidRDefault="007F27DC" w:rsidP="007F27DC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1551B">
        <w:rPr>
          <w:sz w:val="28"/>
          <w:szCs w:val="28"/>
        </w:rPr>
        <w:t xml:space="preserve">. Направить настоящее </w:t>
      </w:r>
      <w:r>
        <w:rPr>
          <w:sz w:val="28"/>
          <w:szCs w:val="28"/>
        </w:rPr>
        <w:t>постановление</w:t>
      </w:r>
      <w:r w:rsidRPr="0071551B">
        <w:rPr>
          <w:sz w:val="28"/>
          <w:szCs w:val="28"/>
        </w:rPr>
        <w:t xml:space="preserve"> органам местного самоуправления, участковым избирательным комиссиям, местным отделениям политических партий, средствам массовой информации.</w:t>
      </w:r>
    </w:p>
    <w:p w:rsidR="007F27DC" w:rsidRPr="00AB0418" w:rsidRDefault="007F27DC" w:rsidP="007F27DC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B0418">
        <w:t xml:space="preserve"> </w:t>
      </w:r>
      <w:proofErr w:type="gramStart"/>
      <w:r w:rsidRPr="00AB0418">
        <w:rPr>
          <w:sz w:val="28"/>
          <w:szCs w:val="28"/>
        </w:rPr>
        <w:t>Разместить</w:t>
      </w:r>
      <w:proofErr w:type="gramEnd"/>
      <w:r w:rsidRPr="00AB0418">
        <w:rPr>
          <w:sz w:val="28"/>
          <w:szCs w:val="28"/>
        </w:rPr>
        <w:t xml:space="preserve"> данное </w:t>
      </w:r>
      <w:r>
        <w:rPr>
          <w:sz w:val="28"/>
          <w:szCs w:val="28"/>
        </w:rPr>
        <w:t>постановление</w:t>
      </w:r>
      <w:r w:rsidRPr="00AB0418">
        <w:rPr>
          <w:sz w:val="28"/>
          <w:szCs w:val="28"/>
        </w:rPr>
        <w:t xml:space="preserve"> на Информационном Интернет-сайте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B0418">
        <w:rPr>
          <w:sz w:val="28"/>
          <w:szCs w:val="28"/>
        </w:rPr>
        <w:t>.</w:t>
      </w:r>
    </w:p>
    <w:p w:rsidR="007F27DC" w:rsidRDefault="007F27DC" w:rsidP="007F27DC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</w:t>
      </w:r>
      <w:r>
        <w:rPr>
          <w:sz w:val="28"/>
          <w:szCs w:val="28"/>
        </w:rPr>
        <w:t xml:space="preserve">на секретаря территориальной избирательной комиссии Константиновского района Быкадорову Е.В. </w:t>
      </w:r>
    </w:p>
    <w:p w:rsidR="007F27DC" w:rsidRDefault="007F27DC" w:rsidP="007F27DC">
      <w:pPr>
        <w:jc w:val="both"/>
        <w:rPr>
          <w:sz w:val="28"/>
          <w:szCs w:val="28"/>
        </w:rPr>
      </w:pPr>
    </w:p>
    <w:p w:rsidR="007F27DC" w:rsidRDefault="007F27DC" w:rsidP="007F27DC">
      <w:pPr>
        <w:jc w:val="both"/>
        <w:rPr>
          <w:sz w:val="28"/>
          <w:szCs w:val="28"/>
        </w:rPr>
      </w:pPr>
    </w:p>
    <w:p w:rsidR="007F27DC" w:rsidRDefault="007F27DC" w:rsidP="007F27DC">
      <w:pPr>
        <w:jc w:val="both"/>
        <w:rPr>
          <w:sz w:val="28"/>
          <w:szCs w:val="28"/>
        </w:rPr>
      </w:pPr>
    </w:p>
    <w:p w:rsidR="007F27DC" w:rsidRDefault="007F27DC" w:rsidP="007F27DC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7F27DC" w:rsidRDefault="007F27DC" w:rsidP="007F27DC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7F27DC" w:rsidRDefault="007F27DC" w:rsidP="007F27DC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7DC"/>
    <w:rsid w:val="0003558E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7F27DC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7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7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2017-03-17T08:06:00Z</dcterms:created>
  <dcterms:modified xsi:type="dcterms:W3CDTF">2017-03-17T08:06:00Z</dcterms:modified>
</cp:coreProperties>
</file>