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455" w:rsidRDefault="001B4455" w:rsidP="001B4455">
      <w:pPr>
        <w:shd w:val="clear" w:color="auto" w:fill="FFFFFF"/>
        <w:tabs>
          <w:tab w:val="left" w:pos="7380"/>
        </w:tabs>
        <w:spacing w:line="326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35610" cy="457200"/>
            <wp:effectExtent l="1905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455" w:rsidRDefault="001B4455" w:rsidP="001B4455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1B4455" w:rsidRPr="00E84149" w:rsidRDefault="001B4455" w:rsidP="001B4455">
      <w:pPr>
        <w:jc w:val="center"/>
        <w:rPr>
          <w:b/>
          <w:sz w:val="28"/>
        </w:rPr>
      </w:pPr>
    </w:p>
    <w:p w:rsidR="001B4455" w:rsidRDefault="001B4455" w:rsidP="001B4455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1B4455" w:rsidRDefault="001B4455" w:rsidP="001B4455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10 июня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16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3-3</w:t>
      </w:r>
    </w:p>
    <w:p w:rsidR="001B4455" w:rsidRDefault="001B4455" w:rsidP="001B4455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1B4455" w:rsidRDefault="001B4455" w:rsidP="001B4455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</w:p>
    <w:p w:rsidR="001B4455" w:rsidRDefault="001B4455" w:rsidP="001B4455">
      <w:pPr>
        <w:shd w:val="clear" w:color="auto" w:fill="FFFFFF"/>
        <w:spacing w:before="120"/>
        <w:ind w:left="2364" w:right="1786"/>
        <w:jc w:val="both"/>
        <w:rPr>
          <w:b/>
          <w:color w:val="000000"/>
          <w:sz w:val="28"/>
          <w:szCs w:val="28"/>
        </w:rPr>
      </w:pPr>
      <w:r w:rsidRPr="00B447A2">
        <w:rPr>
          <w:b/>
          <w:color w:val="000000"/>
          <w:sz w:val="28"/>
          <w:szCs w:val="28"/>
        </w:rPr>
        <w:t xml:space="preserve">Об избрании </w:t>
      </w:r>
      <w:proofErr w:type="gramStart"/>
      <w:r>
        <w:rPr>
          <w:b/>
          <w:color w:val="000000"/>
          <w:sz w:val="28"/>
          <w:szCs w:val="28"/>
        </w:rPr>
        <w:t>заместителя председателя</w:t>
      </w:r>
      <w:r w:rsidRPr="00B447A2">
        <w:rPr>
          <w:b/>
          <w:color w:val="000000"/>
          <w:sz w:val="28"/>
          <w:szCs w:val="28"/>
        </w:rPr>
        <w:t xml:space="preserve"> территориальной избирательной комиссии Константиновского района Ростовской области</w:t>
      </w:r>
      <w:proofErr w:type="gramEnd"/>
    </w:p>
    <w:p w:rsidR="001B4455" w:rsidRDefault="001B4455" w:rsidP="001B4455">
      <w:pPr>
        <w:pStyle w:val="a3"/>
        <w:ind w:firstLine="540"/>
        <w:jc w:val="both"/>
      </w:pPr>
    </w:p>
    <w:p w:rsidR="001B4455" w:rsidRDefault="001B4455" w:rsidP="001B4455">
      <w:pPr>
        <w:pStyle w:val="a3"/>
        <w:ind w:firstLine="540"/>
        <w:jc w:val="both"/>
      </w:pPr>
      <w:proofErr w:type="gramStart"/>
      <w:r w:rsidRPr="00DC56D2">
        <w:t xml:space="preserve">Заслушав протокол № </w:t>
      </w:r>
      <w:r>
        <w:t>3</w:t>
      </w:r>
      <w:r w:rsidRPr="00DC56D2">
        <w:t xml:space="preserve"> заседания счетной комиссии по выборам заместителя председателя Территориальной избирательной комиссии </w:t>
      </w:r>
      <w:r>
        <w:t>Константиновского района</w:t>
      </w:r>
      <w:r w:rsidRPr="00DC56D2">
        <w:t xml:space="preserve"> о результатах тайного голосования по избранию заместителя председателя Территориальной избирательной комиссии </w:t>
      </w:r>
      <w:r>
        <w:t>Константиновского района</w:t>
      </w:r>
      <w:r w:rsidRPr="00DC56D2">
        <w:t>, на основании п.8 и п.13 ст.28 Федерального закона «Об Основных гарантиях избирательных прав и права на участие в референдуме граждан в Российской Федерации»,</w:t>
      </w:r>
      <w:proofErr w:type="gramEnd"/>
    </w:p>
    <w:p w:rsidR="001B4455" w:rsidRPr="002A3DF2" w:rsidRDefault="001B4455" w:rsidP="001B4455">
      <w:pPr>
        <w:pStyle w:val="a3"/>
        <w:ind w:firstLine="540"/>
        <w:jc w:val="both"/>
        <w:rPr>
          <w:szCs w:val="28"/>
        </w:rPr>
      </w:pPr>
    </w:p>
    <w:p w:rsidR="001B4455" w:rsidRDefault="001B4455" w:rsidP="001B4455">
      <w:pPr>
        <w:jc w:val="center"/>
        <w:rPr>
          <w:sz w:val="28"/>
          <w:szCs w:val="28"/>
        </w:rPr>
      </w:pPr>
      <w:r w:rsidRPr="005051E9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Константиновского района Ростовской области</w:t>
      </w:r>
      <w:r w:rsidRPr="005051E9">
        <w:rPr>
          <w:sz w:val="28"/>
          <w:szCs w:val="28"/>
        </w:rPr>
        <w:t xml:space="preserve"> ПОСТАНОВЛЯЕТ:</w:t>
      </w:r>
    </w:p>
    <w:p w:rsidR="001B4455" w:rsidRPr="002A3DF2" w:rsidRDefault="001B4455" w:rsidP="001B4455">
      <w:pPr>
        <w:jc w:val="center"/>
        <w:rPr>
          <w:sz w:val="16"/>
          <w:szCs w:val="16"/>
        </w:rPr>
      </w:pPr>
    </w:p>
    <w:p w:rsidR="001B4455" w:rsidRDefault="001B4455" w:rsidP="001B4455">
      <w:pPr>
        <w:tabs>
          <w:tab w:val="left" w:pos="3955"/>
        </w:tabs>
        <w:spacing w:line="276" w:lineRule="auto"/>
        <w:ind w:firstLine="567"/>
        <w:jc w:val="both"/>
        <w:rPr>
          <w:sz w:val="28"/>
          <w:szCs w:val="28"/>
        </w:rPr>
      </w:pPr>
      <w:r w:rsidRPr="005051E9">
        <w:rPr>
          <w:sz w:val="28"/>
          <w:szCs w:val="28"/>
        </w:rPr>
        <w:t xml:space="preserve">1. </w:t>
      </w:r>
      <w:r w:rsidRPr="00AC1B79">
        <w:rPr>
          <w:sz w:val="28"/>
          <w:szCs w:val="28"/>
        </w:rPr>
        <w:t xml:space="preserve">Считать избранным на должность заместителя председателя Территориальной избирательной комиссии </w:t>
      </w:r>
      <w:r>
        <w:rPr>
          <w:sz w:val="28"/>
          <w:szCs w:val="28"/>
        </w:rPr>
        <w:t>Константиновского района</w:t>
      </w:r>
      <w:r w:rsidRPr="00AC1B79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Тулаеву</w:t>
      </w:r>
      <w:proofErr w:type="spellEnd"/>
      <w:r>
        <w:rPr>
          <w:sz w:val="28"/>
          <w:szCs w:val="28"/>
        </w:rPr>
        <w:t xml:space="preserve"> Оксану Викторовну</w:t>
      </w:r>
      <w:r w:rsidRPr="00AC1B79">
        <w:rPr>
          <w:sz w:val="28"/>
          <w:szCs w:val="28"/>
        </w:rPr>
        <w:t>, 1</w:t>
      </w:r>
      <w:r>
        <w:rPr>
          <w:sz w:val="28"/>
          <w:szCs w:val="28"/>
        </w:rPr>
        <w:t>6</w:t>
      </w:r>
      <w:r w:rsidRPr="00AC1B79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Pr="00AC1B79">
        <w:rPr>
          <w:sz w:val="28"/>
          <w:szCs w:val="28"/>
        </w:rPr>
        <w:t xml:space="preserve"> 19</w:t>
      </w:r>
      <w:r>
        <w:rPr>
          <w:sz w:val="28"/>
          <w:szCs w:val="28"/>
        </w:rPr>
        <w:t>82</w:t>
      </w:r>
      <w:r w:rsidRPr="00AC1B79">
        <w:rPr>
          <w:sz w:val="28"/>
          <w:szCs w:val="28"/>
        </w:rPr>
        <w:t xml:space="preserve"> года рождения, образование высшее, юридическое; </w:t>
      </w:r>
      <w:r>
        <w:rPr>
          <w:sz w:val="28"/>
          <w:szCs w:val="28"/>
        </w:rPr>
        <w:t>Муниципальное автономное учреждение Константиновского района «Многофункциональный центр оказания государственных и муниципальных услуг»</w:t>
      </w:r>
      <w:r w:rsidRPr="00AC1B79">
        <w:rPr>
          <w:sz w:val="28"/>
          <w:szCs w:val="28"/>
        </w:rPr>
        <w:t xml:space="preserve">, </w:t>
      </w:r>
      <w:r>
        <w:rPr>
          <w:sz w:val="28"/>
          <w:szCs w:val="28"/>
        </w:rPr>
        <w:t>ведущий специалист-юрист</w:t>
      </w:r>
      <w:r w:rsidRPr="00AC1B79">
        <w:rPr>
          <w:sz w:val="28"/>
          <w:szCs w:val="28"/>
        </w:rPr>
        <w:t xml:space="preserve">; выдвинута </w:t>
      </w:r>
      <w:r>
        <w:rPr>
          <w:sz w:val="28"/>
          <w:szCs w:val="28"/>
        </w:rPr>
        <w:t xml:space="preserve">Региональным </w:t>
      </w:r>
      <w:r w:rsidRPr="00AC1B79">
        <w:rPr>
          <w:sz w:val="28"/>
          <w:szCs w:val="28"/>
        </w:rPr>
        <w:t>отделением</w:t>
      </w:r>
      <w:r>
        <w:rPr>
          <w:sz w:val="28"/>
          <w:szCs w:val="28"/>
        </w:rPr>
        <w:t xml:space="preserve"> в Ростовской области</w:t>
      </w:r>
      <w:r w:rsidRPr="00AC1B79">
        <w:rPr>
          <w:sz w:val="28"/>
          <w:szCs w:val="28"/>
        </w:rPr>
        <w:t xml:space="preserve"> </w:t>
      </w:r>
      <w:r>
        <w:rPr>
          <w:sz w:val="28"/>
          <w:szCs w:val="28"/>
        </w:rPr>
        <w:t>Всероссийской политической партии</w:t>
      </w:r>
      <w:r w:rsidRPr="00AC1B79">
        <w:rPr>
          <w:sz w:val="28"/>
          <w:szCs w:val="28"/>
        </w:rPr>
        <w:t xml:space="preserve"> </w:t>
      </w:r>
      <w:r>
        <w:rPr>
          <w:sz w:val="28"/>
          <w:szCs w:val="28"/>
        </w:rPr>
        <w:t>«Аграрная партия России».</w:t>
      </w:r>
    </w:p>
    <w:p w:rsidR="001B4455" w:rsidRPr="005051E9" w:rsidRDefault="001B4455" w:rsidP="001B4455">
      <w:pPr>
        <w:tabs>
          <w:tab w:val="left" w:pos="3955"/>
        </w:tabs>
        <w:spacing w:line="276" w:lineRule="auto"/>
        <w:ind w:firstLine="567"/>
        <w:jc w:val="both"/>
        <w:rPr>
          <w:sz w:val="28"/>
          <w:szCs w:val="28"/>
        </w:rPr>
      </w:pPr>
      <w:r w:rsidRPr="005051E9">
        <w:rPr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1B4455" w:rsidRPr="005051E9" w:rsidRDefault="001B4455" w:rsidP="001B4455">
      <w:pPr>
        <w:spacing w:line="276" w:lineRule="auto"/>
        <w:ind w:firstLine="567"/>
        <w:jc w:val="both"/>
        <w:rPr>
          <w:sz w:val="28"/>
          <w:szCs w:val="28"/>
        </w:rPr>
      </w:pPr>
      <w:r w:rsidRPr="005051E9">
        <w:rPr>
          <w:sz w:val="28"/>
          <w:szCs w:val="28"/>
        </w:rPr>
        <w:t xml:space="preserve">3. </w:t>
      </w:r>
      <w:proofErr w:type="gramStart"/>
      <w:r w:rsidRPr="005051E9">
        <w:rPr>
          <w:sz w:val="28"/>
          <w:szCs w:val="28"/>
        </w:rPr>
        <w:t>Контроль за</w:t>
      </w:r>
      <w:proofErr w:type="gramEnd"/>
      <w:r w:rsidRPr="005051E9">
        <w:rPr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</w:t>
      </w:r>
      <w:r>
        <w:rPr>
          <w:sz w:val="28"/>
          <w:szCs w:val="28"/>
        </w:rPr>
        <w:t>Константиновского района</w:t>
      </w:r>
      <w:r w:rsidRPr="005051E9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И.В. Казакову</w:t>
      </w:r>
      <w:r w:rsidRPr="005051E9">
        <w:rPr>
          <w:sz w:val="28"/>
          <w:szCs w:val="28"/>
        </w:rPr>
        <w:t>.</w:t>
      </w:r>
    </w:p>
    <w:p w:rsidR="001B4455" w:rsidRDefault="001B4455" w:rsidP="001B4455">
      <w:pPr>
        <w:spacing w:line="360" w:lineRule="auto"/>
        <w:rPr>
          <w:sz w:val="28"/>
          <w:szCs w:val="28"/>
        </w:rPr>
      </w:pPr>
    </w:p>
    <w:p w:rsidR="001B4455" w:rsidRDefault="001B4455" w:rsidP="001B445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И.В. Казакова</w:t>
      </w:r>
    </w:p>
    <w:p w:rsidR="001B4455" w:rsidRDefault="001B4455" w:rsidP="001B4455">
      <w:pPr>
        <w:spacing w:line="360" w:lineRule="auto"/>
        <w:rPr>
          <w:sz w:val="28"/>
          <w:szCs w:val="28"/>
        </w:rPr>
      </w:pPr>
    </w:p>
    <w:p w:rsidR="003C0013" w:rsidRDefault="001B4455" w:rsidP="001B4455">
      <w:pPr>
        <w:spacing w:line="360" w:lineRule="auto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1B4455"/>
    <w:rsid w:val="001B4455"/>
    <w:rsid w:val="003C0013"/>
    <w:rsid w:val="003C7BB1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4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B4455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1B445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2">
    <w:name w:val="Font Style12"/>
    <w:rsid w:val="001B4455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B445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44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1415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2016-06-14T11:22:00Z</dcterms:created>
  <dcterms:modified xsi:type="dcterms:W3CDTF">2016-06-14T11:22:00Z</dcterms:modified>
</cp:coreProperties>
</file>