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F14" w:rsidRDefault="00904F14" w:rsidP="00904F14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F14" w:rsidRDefault="00904F14" w:rsidP="00904F14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904F14" w:rsidRPr="00E84149" w:rsidRDefault="00904F14" w:rsidP="00904F14">
      <w:pPr>
        <w:jc w:val="center"/>
        <w:rPr>
          <w:b/>
          <w:sz w:val="28"/>
        </w:rPr>
      </w:pPr>
    </w:p>
    <w:p w:rsidR="00904F14" w:rsidRDefault="00904F14" w:rsidP="00904F14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904F14" w:rsidRDefault="00904F14" w:rsidP="00904F14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28 декабря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168-2</w:t>
      </w:r>
    </w:p>
    <w:p w:rsidR="00904F14" w:rsidRDefault="00904F14" w:rsidP="00904F14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904F14" w:rsidRDefault="00904F14" w:rsidP="00904F14">
      <w:pPr>
        <w:tabs>
          <w:tab w:val="left" w:pos="345"/>
          <w:tab w:val="left" w:pos="3675"/>
        </w:tabs>
        <w:ind w:left="1843" w:right="1922"/>
        <w:jc w:val="both"/>
        <w:rPr>
          <w:sz w:val="28"/>
          <w:szCs w:val="28"/>
        </w:rPr>
      </w:pPr>
    </w:p>
    <w:p w:rsidR="00904F14" w:rsidRPr="000F045D" w:rsidRDefault="00904F14" w:rsidP="00904F14">
      <w:pPr>
        <w:tabs>
          <w:tab w:val="left" w:pos="345"/>
          <w:tab w:val="left" w:pos="3675"/>
        </w:tabs>
        <w:ind w:left="1843" w:right="1922"/>
        <w:jc w:val="both"/>
        <w:rPr>
          <w:sz w:val="28"/>
          <w:szCs w:val="28"/>
        </w:rPr>
      </w:pPr>
      <w:r w:rsidRPr="000F045D">
        <w:rPr>
          <w:b/>
          <w:sz w:val="28"/>
          <w:szCs w:val="28"/>
        </w:rPr>
        <w:t>О номенклатуре дел территориальной избирательной комиссии Константиновского района на 201</w:t>
      </w:r>
      <w:r>
        <w:rPr>
          <w:b/>
          <w:sz w:val="28"/>
          <w:szCs w:val="28"/>
        </w:rPr>
        <w:t>6</w:t>
      </w:r>
      <w:r w:rsidRPr="000F045D">
        <w:rPr>
          <w:b/>
          <w:sz w:val="28"/>
          <w:szCs w:val="28"/>
        </w:rPr>
        <w:t xml:space="preserve"> год</w:t>
      </w:r>
      <w:r w:rsidRPr="000F045D">
        <w:rPr>
          <w:sz w:val="28"/>
          <w:szCs w:val="28"/>
        </w:rPr>
        <w:t>.</w:t>
      </w:r>
    </w:p>
    <w:p w:rsidR="00904F14" w:rsidRDefault="00904F14" w:rsidP="00904F14">
      <w:pPr>
        <w:tabs>
          <w:tab w:val="left" w:pos="345"/>
          <w:tab w:val="left" w:pos="3675"/>
        </w:tabs>
        <w:ind w:left="1843" w:right="1922"/>
        <w:jc w:val="both"/>
        <w:rPr>
          <w:sz w:val="28"/>
          <w:szCs w:val="28"/>
        </w:rPr>
      </w:pPr>
    </w:p>
    <w:p w:rsidR="00904F14" w:rsidRPr="00977B00" w:rsidRDefault="00904F14" w:rsidP="00904F14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2B0E2C">
        <w:rPr>
          <w:sz w:val="28"/>
          <w:szCs w:val="28"/>
        </w:rPr>
        <w:t>В соответствии со ст. 28 Федерального закона «Об основных гарантиях избирательных прав и права на участие в референдуме граждан РФ»</w:t>
      </w:r>
      <w:r w:rsidRPr="008F44E4">
        <w:rPr>
          <w:sz w:val="28"/>
          <w:szCs w:val="28"/>
        </w:rPr>
        <w:t>,</w:t>
      </w:r>
      <w:r w:rsidRPr="002B0E2C">
        <w:rPr>
          <w:sz w:val="28"/>
          <w:szCs w:val="28"/>
        </w:rPr>
        <w:t xml:space="preserve"> </w:t>
      </w:r>
      <w:r>
        <w:rPr>
          <w:sz w:val="28"/>
          <w:szCs w:val="28"/>
        </w:rPr>
        <w:t>в целях единого подхода к подготовке</w:t>
      </w:r>
      <w:r w:rsidRPr="008F44E4">
        <w:rPr>
          <w:sz w:val="28"/>
          <w:szCs w:val="28"/>
        </w:rPr>
        <w:t>,</w:t>
      </w:r>
      <w:r>
        <w:rPr>
          <w:sz w:val="28"/>
          <w:szCs w:val="28"/>
        </w:rPr>
        <w:t xml:space="preserve"> обработке</w:t>
      </w:r>
      <w:r w:rsidRPr="008F44E4">
        <w:rPr>
          <w:sz w:val="28"/>
          <w:szCs w:val="28"/>
        </w:rPr>
        <w:t>,</w:t>
      </w:r>
      <w:r>
        <w:rPr>
          <w:sz w:val="28"/>
          <w:szCs w:val="28"/>
        </w:rPr>
        <w:t xml:space="preserve"> хранению и использованию документов территориальной избирательной комиссии совершенствования делопроизводства</w:t>
      </w:r>
      <w:r w:rsidRPr="002B0E2C">
        <w:rPr>
          <w:sz w:val="28"/>
          <w:szCs w:val="28"/>
        </w:rPr>
        <w:t>,</w:t>
      </w:r>
      <w:r>
        <w:rPr>
          <w:sz w:val="28"/>
          <w:szCs w:val="28"/>
        </w:rPr>
        <w:t xml:space="preserve"> сис</w:t>
      </w:r>
      <w:r w:rsidRPr="00977B00">
        <w:rPr>
          <w:sz w:val="28"/>
          <w:szCs w:val="28"/>
        </w:rPr>
        <w:t>тематизировани</w:t>
      </w:r>
      <w:r>
        <w:rPr>
          <w:sz w:val="28"/>
          <w:szCs w:val="28"/>
        </w:rPr>
        <w:t>я</w:t>
      </w:r>
      <w:r w:rsidRPr="00977B00">
        <w:rPr>
          <w:sz w:val="28"/>
          <w:szCs w:val="28"/>
        </w:rPr>
        <w:t xml:space="preserve"> перечн</w:t>
      </w:r>
      <w:r>
        <w:rPr>
          <w:sz w:val="28"/>
          <w:szCs w:val="28"/>
        </w:rPr>
        <w:t xml:space="preserve">я </w:t>
      </w:r>
      <w:r w:rsidRPr="00977B00">
        <w:rPr>
          <w:sz w:val="28"/>
          <w:szCs w:val="28"/>
        </w:rPr>
        <w:t xml:space="preserve">наименований дел, заводимых в делопроизводстве </w:t>
      </w:r>
      <w:r>
        <w:rPr>
          <w:sz w:val="28"/>
          <w:szCs w:val="28"/>
        </w:rPr>
        <w:t>территориальной избирательной комиссии</w:t>
      </w:r>
      <w:r w:rsidRPr="00977B00">
        <w:rPr>
          <w:sz w:val="28"/>
          <w:szCs w:val="28"/>
        </w:rPr>
        <w:t>,</w:t>
      </w:r>
    </w:p>
    <w:p w:rsidR="00904F14" w:rsidRPr="002B0E2C" w:rsidRDefault="00904F14" w:rsidP="00904F14">
      <w:pPr>
        <w:tabs>
          <w:tab w:val="left" w:pos="7020"/>
        </w:tabs>
        <w:ind w:right="1"/>
        <w:rPr>
          <w:sz w:val="28"/>
          <w:szCs w:val="28"/>
        </w:rPr>
      </w:pPr>
    </w:p>
    <w:p w:rsidR="00904F14" w:rsidRDefault="00904F14" w:rsidP="00904F14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2B0E2C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904F14" w:rsidRPr="002B0E2C" w:rsidRDefault="00904F14" w:rsidP="00904F14">
      <w:pPr>
        <w:tabs>
          <w:tab w:val="left" w:pos="7020"/>
        </w:tabs>
        <w:ind w:right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2B0E2C">
        <w:rPr>
          <w:sz w:val="28"/>
          <w:szCs w:val="28"/>
        </w:rPr>
        <w:t>ПОСТАНОВЛЯЕТ:</w:t>
      </w:r>
    </w:p>
    <w:p w:rsidR="00904F14" w:rsidRPr="002B0E2C" w:rsidRDefault="00904F14" w:rsidP="00904F14">
      <w:pPr>
        <w:tabs>
          <w:tab w:val="left" w:pos="7020"/>
        </w:tabs>
        <w:ind w:right="1"/>
        <w:rPr>
          <w:sz w:val="28"/>
          <w:szCs w:val="28"/>
        </w:rPr>
      </w:pPr>
    </w:p>
    <w:p w:rsidR="00904F14" w:rsidRPr="002B0E2C" w:rsidRDefault="00904F14" w:rsidP="00904F14">
      <w:pPr>
        <w:tabs>
          <w:tab w:val="left" w:pos="7020"/>
        </w:tabs>
        <w:spacing w:line="360" w:lineRule="auto"/>
        <w:ind w:right="1" w:firstLine="720"/>
        <w:jc w:val="both"/>
        <w:rPr>
          <w:sz w:val="28"/>
          <w:szCs w:val="28"/>
        </w:rPr>
      </w:pPr>
      <w:r w:rsidRPr="002B0E2C">
        <w:rPr>
          <w:sz w:val="28"/>
          <w:szCs w:val="28"/>
        </w:rPr>
        <w:t xml:space="preserve">1. Утвердить номенклатуру дел </w:t>
      </w:r>
      <w:r>
        <w:rPr>
          <w:sz w:val="28"/>
          <w:szCs w:val="28"/>
        </w:rPr>
        <w:t>т</w:t>
      </w:r>
      <w:r w:rsidRPr="002B0E2C">
        <w:rPr>
          <w:sz w:val="28"/>
          <w:szCs w:val="28"/>
        </w:rPr>
        <w:t>ерриториальной избирательной комиссии Константиновского района  на 201</w:t>
      </w:r>
      <w:r>
        <w:rPr>
          <w:sz w:val="28"/>
          <w:szCs w:val="28"/>
        </w:rPr>
        <w:t>6</w:t>
      </w:r>
      <w:r w:rsidRPr="002B0E2C">
        <w:rPr>
          <w:sz w:val="28"/>
          <w:szCs w:val="28"/>
        </w:rPr>
        <w:t xml:space="preserve"> год (Приложение 1).</w:t>
      </w:r>
    </w:p>
    <w:p w:rsidR="00904F14" w:rsidRPr="002B0E2C" w:rsidRDefault="00904F14" w:rsidP="00904F14">
      <w:pPr>
        <w:tabs>
          <w:tab w:val="left" w:pos="7020"/>
        </w:tabs>
        <w:spacing w:line="360" w:lineRule="auto"/>
        <w:ind w:right="1" w:firstLine="720"/>
        <w:jc w:val="both"/>
        <w:rPr>
          <w:sz w:val="28"/>
          <w:szCs w:val="28"/>
        </w:rPr>
      </w:pPr>
      <w:r w:rsidRPr="002B0E2C">
        <w:rPr>
          <w:sz w:val="28"/>
          <w:szCs w:val="28"/>
        </w:rPr>
        <w:t xml:space="preserve">2. </w:t>
      </w:r>
      <w:proofErr w:type="gramStart"/>
      <w:r w:rsidRPr="002B0E2C">
        <w:rPr>
          <w:sz w:val="28"/>
          <w:szCs w:val="28"/>
        </w:rPr>
        <w:t>Контроль за</w:t>
      </w:r>
      <w:proofErr w:type="gramEnd"/>
      <w:r w:rsidRPr="002B0E2C">
        <w:rPr>
          <w:sz w:val="28"/>
          <w:szCs w:val="28"/>
        </w:rPr>
        <w:t xml:space="preserve"> выполнением постановления возложить на секретаря территориальной избирательной комиссии Константиновского района Е.В. Быкадорову. </w:t>
      </w:r>
    </w:p>
    <w:p w:rsidR="00904F14" w:rsidRPr="002B0E2C" w:rsidRDefault="00904F14" w:rsidP="00904F14">
      <w:pPr>
        <w:tabs>
          <w:tab w:val="left" w:pos="7020"/>
        </w:tabs>
        <w:spacing w:line="360" w:lineRule="auto"/>
        <w:ind w:right="1"/>
        <w:jc w:val="both"/>
        <w:rPr>
          <w:sz w:val="28"/>
          <w:szCs w:val="28"/>
        </w:rPr>
      </w:pPr>
    </w:p>
    <w:p w:rsidR="00904F14" w:rsidRPr="002B0E2C" w:rsidRDefault="00904F14" w:rsidP="00904F14">
      <w:pPr>
        <w:tabs>
          <w:tab w:val="left" w:pos="7020"/>
        </w:tabs>
        <w:ind w:right="1"/>
        <w:rPr>
          <w:sz w:val="28"/>
          <w:szCs w:val="28"/>
        </w:rPr>
      </w:pPr>
    </w:p>
    <w:p w:rsidR="00904F14" w:rsidRPr="002B0E2C" w:rsidRDefault="00904F14" w:rsidP="00904F14">
      <w:pPr>
        <w:tabs>
          <w:tab w:val="left" w:pos="7020"/>
        </w:tabs>
        <w:ind w:right="1"/>
        <w:rPr>
          <w:sz w:val="28"/>
          <w:szCs w:val="28"/>
        </w:rPr>
      </w:pPr>
      <w:r w:rsidRPr="002B0E2C">
        <w:rPr>
          <w:sz w:val="28"/>
          <w:szCs w:val="28"/>
        </w:rPr>
        <w:t>Председатель комиссии</w:t>
      </w:r>
      <w:r w:rsidRPr="002B0E2C">
        <w:rPr>
          <w:sz w:val="28"/>
          <w:szCs w:val="28"/>
        </w:rPr>
        <w:tab/>
      </w:r>
      <w:r w:rsidRPr="002B0E2C">
        <w:rPr>
          <w:sz w:val="28"/>
          <w:szCs w:val="28"/>
        </w:rPr>
        <w:tab/>
        <w:t xml:space="preserve"> И.В. Казакова </w:t>
      </w:r>
    </w:p>
    <w:p w:rsidR="00904F14" w:rsidRPr="002B0E2C" w:rsidRDefault="00904F14" w:rsidP="00904F14">
      <w:pPr>
        <w:tabs>
          <w:tab w:val="left" w:pos="7020"/>
        </w:tabs>
        <w:ind w:right="1"/>
        <w:rPr>
          <w:sz w:val="28"/>
          <w:szCs w:val="28"/>
        </w:rPr>
      </w:pPr>
    </w:p>
    <w:p w:rsidR="00904F14" w:rsidRPr="002B0E2C" w:rsidRDefault="00904F14" w:rsidP="00904F14">
      <w:pPr>
        <w:tabs>
          <w:tab w:val="left" w:pos="7020"/>
        </w:tabs>
        <w:ind w:right="1"/>
        <w:rPr>
          <w:sz w:val="28"/>
          <w:szCs w:val="28"/>
        </w:rPr>
      </w:pPr>
    </w:p>
    <w:p w:rsidR="00904F14" w:rsidRDefault="00904F14" w:rsidP="00904F14">
      <w:pPr>
        <w:tabs>
          <w:tab w:val="left" w:pos="7020"/>
        </w:tabs>
        <w:ind w:right="1"/>
        <w:rPr>
          <w:sz w:val="28"/>
          <w:szCs w:val="28"/>
        </w:rPr>
      </w:pPr>
      <w:r w:rsidRPr="002B0E2C">
        <w:rPr>
          <w:sz w:val="28"/>
          <w:szCs w:val="28"/>
        </w:rPr>
        <w:t xml:space="preserve">Секретарь комиссии </w:t>
      </w:r>
      <w:r w:rsidRPr="002B0E2C">
        <w:rPr>
          <w:sz w:val="28"/>
          <w:szCs w:val="28"/>
        </w:rPr>
        <w:tab/>
      </w:r>
      <w:r w:rsidRPr="002B0E2C">
        <w:rPr>
          <w:sz w:val="28"/>
          <w:szCs w:val="28"/>
        </w:rPr>
        <w:tab/>
        <w:t xml:space="preserve"> 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4F14"/>
    <w:rsid w:val="000D6FE0"/>
    <w:rsid w:val="001175E2"/>
    <w:rsid w:val="001561F9"/>
    <w:rsid w:val="00202DF8"/>
    <w:rsid w:val="003C0013"/>
    <w:rsid w:val="00414CE3"/>
    <w:rsid w:val="004B692A"/>
    <w:rsid w:val="005617AE"/>
    <w:rsid w:val="007511C2"/>
    <w:rsid w:val="007A2732"/>
    <w:rsid w:val="00904F14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F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4F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4F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2017-03-17T10:54:00Z</dcterms:created>
  <dcterms:modified xsi:type="dcterms:W3CDTF">2017-03-17T10:54:00Z</dcterms:modified>
</cp:coreProperties>
</file>