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C45" w:rsidRDefault="00E57C45" w:rsidP="00E57C45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C45" w:rsidRDefault="00E57C45" w:rsidP="00E57C45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E57C45" w:rsidRPr="00E84149" w:rsidRDefault="00E57C45" w:rsidP="00E57C45">
      <w:pPr>
        <w:jc w:val="center"/>
        <w:rPr>
          <w:b/>
          <w:sz w:val="28"/>
        </w:rPr>
      </w:pPr>
    </w:p>
    <w:p w:rsidR="00E57C45" w:rsidRDefault="00E57C45" w:rsidP="00E57C45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E57C45" w:rsidRDefault="00E57C45" w:rsidP="00E57C45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23 января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141-1</w:t>
      </w:r>
    </w:p>
    <w:p w:rsidR="00E57C45" w:rsidRDefault="00E57C45" w:rsidP="00E57C45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E57C45" w:rsidRDefault="00E57C45" w:rsidP="00E57C45">
      <w:pPr>
        <w:tabs>
          <w:tab w:val="left" w:pos="7020"/>
        </w:tabs>
        <w:ind w:right="1"/>
        <w:rPr>
          <w:sz w:val="28"/>
          <w:szCs w:val="28"/>
        </w:rPr>
      </w:pPr>
    </w:p>
    <w:p w:rsidR="00E57C45" w:rsidRPr="00B1074F" w:rsidRDefault="00E57C45" w:rsidP="00E57C45">
      <w:pPr>
        <w:ind w:left="1800" w:right="1794"/>
        <w:jc w:val="both"/>
        <w:rPr>
          <w:b/>
          <w:sz w:val="28"/>
        </w:rPr>
      </w:pPr>
      <w:r w:rsidRPr="00B1074F">
        <w:rPr>
          <w:b/>
          <w:sz w:val="28"/>
        </w:rPr>
        <w:t>О плане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>
        <w:rPr>
          <w:b/>
          <w:sz w:val="28"/>
        </w:rPr>
        <w:t>5</w:t>
      </w:r>
      <w:r w:rsidRPr="00B1074F">
        <w:rPr>
          <w:b/>
          <w:sz w:val="28"/>
        </w:rPr>
        <w:t xml:space="preserve"> год.</w:t>
      </w:r>
    </w:p>
    <w:p w:rsidR="00E57C45" w:rsidRDefault="00E57C45" w:rsidP="00E57C45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E57C45" w:rsidRPr="00AC2233" w:rsidRDefault="00E57C45" w:rsidP="00E57C45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>В соответствии со ст. 28 Федерального закона «Об основных гарантиях избирательных прав и права на участие в референдуме граждан РФ»,</w:t>
      </w:r>
    </w:p>
    <w:p w:rsidR="00E57C45" w:rsidRPr="00AC2233" w:rsidRDefault="00E57C45" w:rsidP="00E57C45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E57C45" w:rsidRPr="00AC2233" w:rsidRDefault="00E57C45" w:rsidP="00E57C45">
      <w:pPr>
        <w:tabs>
          <w:tab w:val="left" w:pos="7020"/>
        </w:tabs>
        <w:ind w:right="1" w:firstLine="720"/>
        <w:jc w:val="center"/>
        <w:rPr>
          <w:sz w:val="28"/>
          <w:szCs w:val="28"/>
        </w:rPr>
      </w:pPr>
      <w:r w:rsidRPr="00AC2233">
        <w:rPr>
          <w:sz w:val="28"/>
          <w:szCs w:val="28"/>
        </w:rPr>
        <w:t xml:space="preserve">Территориальная избирательная комиссия Константиновского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E57C45" w:rsidRPr="00AC2233" w:rsidRDefault="00E57C45" w:rsidP="00E57C45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E57C45" w:rsidRPr="00AC2233" w:rsidRDefault="00E57C45" w:rsidP="00E57C45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>1. Утвердить план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>
        <w:rPr>
          <w:sz w:val="28"/>
          <w:szCs w:val="28"/>
        </w:rPr>
        <w:t>5</w:t>
      </w:r>
      <w:r w:rsidRPr="00AC2233">
        <w:rPr>
          <w:sz w:val="28"/>
          <w:szCs w:val="28"/>
        </w:rPr>
        <w:t xml:space="preserve"> год. </w:t>
      </w:r>
    </w:p>
    <w:p w:rsidR="00E57C45" w:rsidRPr="00AC2233" w:rsidRDefault="00E57C45" w:rsidP="00E57C45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Константиновского района Казаковой И.В., секретарю территориальной избирательной комиссии Константиновского района Быкадоровой Е.В. уточнять сроки выполнения мероприятий в случае необходимости, с последующим уведомлением об этом членов территориальной избирательной комиссии Константиновского района с правом решающего голоса. </w:t>
      </w:r>
    </w:p>
    <w:p w:rsidR="00E57C45" w:rsidRPr="00AC2233" w:rsidRDefault="00E57C45" w:rsidP="00E57C45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</w:t>
      </w:r>
      <w:proofErr w:type="gramStart"/>
      <w:r w:rsidRPr="00AC2233">
        <w:rPr>
          <w:sz w:val="28"/>
          <w:szCs w:val="28"/>
        </w:rPr>
        <w:t>Контроль за</w:t>
      </w:r>
      <w:proofErr w:type="gramEnd"/>
      <w:r w:rsidRPr="00AC2233">
        <w:rPr>
          <w:sz w:val="28"/>
          <w:szCs w:val="28"/>
        </w:rPr>
        <w:t xml:space="preserve"> выполнением постановления возложить на секретаря территориальной избирательной комиссии Константиновского района Е.В. Быкадорову. </w:t>
      </w:r>
    </w:p>
    <w:p w:rsidR="00E57C45" w:rsidRDefault="00E57C45" w:rsidP="00E57C45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E57C45" w:rsidRDefault="00E57C45" w:rsidP="00E57C45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E57C45" w:rsidRPr="00AC2233" w:rsidRDefault="00E57C45" w:rsidP="00E57C45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</w:p>
    <w:p w:rsidR="00E57C45" w:rsidRPr="00AC2233" w:rsidRDefault="00E57C45" w:rsidP="00E57C45">
      <w:pPr>
        <w:tabs>
          <w:tab w:val="left" w:pos="6480"/>
        </w:tabs>
        <w:ind w:right="1"/>
        <w:rPr>
          <w:sz w:val="28"/>
          <w:szCs w:val="28"/>
        </w:rPr>
      </w:pPr>
      <w:r w:rsidRPr="00AC2233">
        <w:rPr>
          <w:sz w:val="28"/>
          <w:szCs w:val="28"/>
        </w:rPr>
        <w:t>Председатель комиссии</w:t>
      </w:r>
      <w:r w:rsidRPr="00AC2233">
        <w:rPr>
          <w:sz w:val="28"/>
          <w:szCs w:val="28"/>
        </w:rPr>
        <w:tab/>
        <w:t xml:space="preserve">И.В. Казакова </w:t>
      </w:r>
    </w:p>
    <w:p w:rsidR="00E57C45" w:rsidRDefault="00E57C45" w:rsidP="00E57C45">
      <w:pPr>
        <w:tabs>
          <w:tab w:val="left" w:pos="6660"/>
        </w:tabs>
        <w:ind w:right="1794"/>
        <w:rPr>
          <w:sz w:val="28"/>
          <w:szCs w:val="28"/>
        </w:rPr>
      </w:pPr>
    </w:p>
    <w:p w:rsidR="00E57C45" w:rsidRDefault="00E57C45" w:rsidP="00E57C45">
      <w:pPr>
        <w:tabs>
          <w:tab w:val="left" w:pos="6660"/>
        </w:tabs>
        <w:ind w:right="1794"/>
        <w:rPr>
          <w:sz w:val="28"/>
          <w:szCs w:val="28"/>
        </w:rPr>
      </w:pPr>
    </w:p>
    <w:p w:rsidR="00E57C45" w:rsidRDefault="00E57C45" w:rsidP="00E57C45">
      <w:pPr>
        <w:tabs>
          <w:tab w:val="left" w:pos="6480"/>
        </w:tabs>
        <w:ind w:right="-6"/>
        <w:rPr>
          <w:sz w:val="28"/>
          <w:szCs w:val="28"/>
        </w:rPr>
      </w:pPr>
      <w:r w:rsidRPr="00AC2233">
        <w:rPr>
          <w:sz w:val="28"/>
          <w:szCs w:val="28"/>
        </w:rPr>
        <w:t xml:space="preserve">Секретарь комиссии </w:t>
      </w:r>
      <w:r w:rsidRPr="00AC2233">
        <w:rPr>
          <w:sz w:val="28"/>
          <w:szCs w:val="28"/>
        </w:rPr>
        <w:tab/>
        <w:t>Е.В. Быкадорова</w:t>
      </w:r>
    </w:p>
    <w:p w:rsidR="00E57C45" w:rsidRDefault="00E57C45" w:rsidP="00E57C45">
      <w:pPr>
        <w:tabs>
          <w:tab w:val="left" w:pos="6480"/>
        </w:tabs>
        <w:ind w:right="1794"/>
        <w:rPr>
          <w:sz w:val="28"/>
          <w:szCs w:val="28"/>
        </w:rPr>
      </w:pPr>
    </w:p>
    <w:p w:rsidR="00E57C45" w:rsidRPr="00AC2233" w:rsidRDefault="00E57C45" w:rsidP="00E57C45">
      <w:pPr>
        <w:tabs>
          <w:tab w:val="left" w:pos="7020"/>
        </w:tabs>
        <w:ind w:left="6120" w:right="1"/>
        <w:jc w:val="center"/>
        <w:rPr>
          <w:sz w:val="24"/>
          <w:szCs w:val="24"/>
        </w:rPr>
      </w:pPr>
      <w:r>
        <w:rPr>
          <w:sz w:val="28"/>
          <w:szCs w:val="28"/>
        </w:rPr>
        <w:br w:type="page"/>
      </w:r>
      <w:r w:rsidRPr="00AC2233">
        <w:rPr>
          <w:sz w:val="24"/>
          <w:szCs w:val="24"/>
        </w:rPr>
        <w:lastRenderedPageBreak/>
        <w:t>УТВЕРЖДЕНО</w:t>
      </w:r>
    </w:p>
    <w:p w:rsidR="00E57C45" w:rsidRPr="00AC2233" w:rsidRDefault="00E57C45" w:rsidP="00E57C45">
      <w:pPr>
        <w:tabs>
          <w:tab w:val="left" w:pos="7020"/>
        </w:tabs>
        <w:ind w:left="6120" w:right="1"/>
        <w:jc w:val="center"/>
        <w:rPr>
          <w:sz w:val="24"/>
          <w:szCs w:val="24"/>
        </w:rPr>
      </w:pPr>
      <w:r w:rsidRPr="00AC2233">
        <w:rPr>
          <w:sz w:val="24"/>
          <w:szCs w:val="24"/>
        </w:rPr>
        <w:t>Постановлением территориальной избирательной комиссии Константиновского района</w:t>
      </w:r>
    </w:p>
    <w:p w:rsidR="00E57C45" w:rsidRPr="00AC2233" w:rsidRDefault="00E57C45" w:rsidP="00E57C45">
      <w:pPr>
        <w:tabs>
          <w:tab w:val="left" w:pos="7020"/>
        </w:tabs>
        <w:ind w:left="6120" w:right="1"/>
        <w:jc w:val="center"/>
        <w:rPr>
          <w:sz w:val="24"/>
          <w:szCs w:val="24"/>
        </w:rPr>
      </w:pPr>
      <w:r w:rsidRPr="00AC2233">
        <w:rPr>
          <w:sz w:val="24"/>
          <w:szCs w:val="24"/>
        </w:rPr>
        <w:t xml:space="preserve">от </w:t>
      </w:r>
      <w:r>
        <w:rPr>
          <w:sz w:val="24"/>
          <w:szCs w:val="24"/>
        </w:rPr>
        <w:t>23</w:t>
      </w:r>
      <w:r w:rsidRPr="00AC2233">
        <w:rPr>
          <w:sz w:val="24"/>
          <w:szCs w:val="24"/>
        </w:rPr>
        <w:t>.</w:t>
      </w:r>
      <w:r>
        <w:rPr>
          <w:sz w:val="24"/>
          <w:szCs w:val="24"/>
        </w:rPr>
        <w:t>01</w:t>
      </w:r>
      <w:r w:rsidRPr="00AC2233">
        <w:rPr>
          <w:sz w:val="24"/>
          <w:szCs w:val="24"/>
        </w:rPr>
        <w:t>.201</w:t>
      </w:r>
      <w:r>
        <w:rPr>
          <w:sz w:val="24"/>
          <w:szCs w:val="24"/>
        </w:rPr>
        <w:t>5</w:t>
      </w:r>
      <w:r w:rsidRPr="00AC2233">
        <w:rPr>
          <w:sz w:val="24"/>
          <w:szCs w:val="24"/>
        </w:rPr>
        <w:t xml:space="preserve">г. № </w:t>
      </w:r>
      <w:r>
        <w:rPr>
          <w:sz w:val="24"/>
          <w:szCs w:val="24"/>
        </w:rPr>
        <w:t>141</w:t>
      </w:r>
      <w:r w:rsidRPr="00AC2233">
        <w:rPr>
          <w:sz w:val="24"/>
          <w:szCs w:val="24"/>
        </w:rPr>
        <w:t>-</w:t>
      </w:r>
      <w:r>
        <w:rPr>
          <w:sz w:val="24"/>
          <w:szCs w:val="24"/>
        </w:rPr>
        <w:t>1</w:t>
      </w:r>
    </w:p>
    <w:p w:rsidR="00E57C45" w:rsidRPr="00AC2233" w:rsidRDefault="00E57C45" w:rsidP="00E57C45">
      <w:pPr>
        <w:tabs>
          <w:tab w:val="left" w:pos="7020"/>
        </w:tabs>
        <w:ind w:right="1"/>
        <w:rPr>
          <w:sz w:val="28"/>
          <w:szCs w:val="28"/>
        </w:rPr>
      </w:pPr>
    </w:p>
    <w:p w:rsidR="00E57C45" w:rsidRPr="00AC2233" w:rsidRDefault="00E57C45" w:rsidP="00E57C45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 w:rsidRPr="00AC2233">
        <w:rPr>
          <w:b/>
          <w:sz w:val="28"/>
          <w:szCs w:val="28"/>
        </w:rPr>
        <w:t>ПЛАН МЕРОПРИЯТИЙ</w:t>
      </w:r>
    </w:p>
    <w:p w:rsidR="00E57C45" w:rsidRPr="00AC2233" w:rsidRDefault="00E57C45" w:rsidP="00E57C45">
      <w:pPr>
        <w:tabs>
          <w:tab w:val="left" w:pos="7020"/>
        </w:tabs>
        <w:ind w:right="1"/>
        <w:jc w:val="center"/>
        <w:rPr>
          <w:b/>
          <w:sz w:val="28"/>
          <w:szCs w:val="28"/>
        </w:rPr>
      </w:pPr>
      <w:r w:rsidRPr="00AC2233">
        <w:rPr>
          <w:b/>
          <w:sz w:val="28"/>
          <w:szCs w:val="28"/>
        </w:rPr>
        <w:t>территориальной избирательной комиссии Константиновского района по повышению правовой культуры избирателей на 201</w:t>
      </w:r>
      <w:r>
        <w:rPr>
          <w:b/>
          <w:sz w:val="28"/>
          <w:szCs w:val="28"/>
        </w:rPr>
        <w:t>5</w:t>
      </w:r>
      <w:r w:rsidRPr="00AC2233">
        <w:rPr>
          <w:b/>
          <w:sz w:val="28"/>
          <w:szCs w:val="28"/>
        </w:rPr>
        <w:t xml:space="preserve"> год.</w:t>
      </w:r>
    </w:p>
    <w:p w:rsidR="00E57C45" w:rsidRDefault="00E57C45" w:rsidP="00E57C45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tbl>
      <w:tblPr>
        <w:tblStyle w:val="a3"/>
        <w:tblW w:w="10008" w:type="dxa"/>
        <w:tblLayout w:type="fixed"/>
        <w:tblLook w:val="01E0"/>
      </w:tblPr>
      <w:tblGrid>
        <w:gridCol w:w="619"/>
        <w:gridCol w:w="3089"/>
        <w:gridCol w:w="1620"/>
        <w:gridCol w:w="2295"/>
        <w:gridCol w:w="2385"/>
      </w:tblGrid>
      <w:tr w:rsidR="00E57C45" w:rsidRPr="00286E8C" w:rsidTr="002F6211">
        <w:tc>
          <w:tcPr>
            <w:tcW w:w="619" w:type="dxa"/>
          </w:tcPr>
          <w:p w:rsidR="00E57C45" w:rsidRPr="00457080" w:rsidRDefault="00E57C45" w:rsidP="002F6211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457080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457080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457080">
              <w:rPr>
                <w:b/>
                <w:sz w:val="24"/>
                <w:szCs w:val="24"/>
              </w:rPr>
              <w:t>/</w:t>
            </w:r>
            <w:proofErr w:type="spellStart"/>
            <w:r w:rsidRPr="00457080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89" w:type="dxa"/>
          </w:tcPr>
          <w:p w:rsidR="00E57C45" w:rsidRPr="00457080" w:rsidRDefault="00E57C45" w:rsidP="002F6211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457080">
              <w:rPr>
                <w:b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20" w:type="dxa"/>
          </w:tcPr>
          <w:p w:rsidR="00E57C45" w:rsidRPr="00457080" w:rsidRDefault="00E57C45" w:rsidP="002F6211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457080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2295" w:type="dxa"/>
          </w:tcPr>
          <w:p w:rsidR="00E57C45" w:rsidRPr="00457080" w:rsidRDefault="00E57C45" w:rsidP="002F6211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457080">
              <w:rPr>
                <w:b/>
                <w:sz w:val="24"/>
                <w:szCs w:val="24"/>
              </w:rPr>
              <w:t>Исполнители, соисполнители, участники реализации</w:t>
            </w:r>
          </w:p>
        </w:tc>
        <w:tc>
          <w:tcPr>
            <w:tcW w:w="2385" w:type="dxa"/>
          </w:tcPr>
          <w:p w:rsidR="00E57C45" w:rsidRPr="00457080" w:rsidRDefault="00E57C45" w:rsidP="002F6211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457080">
              <w:rPr>
                <w:b/>
                <w:sz w:val="24"/>
                <w:szCs w:val="24"/>
              </w:rPr>
              <w:t>Примечание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094BA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094BA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094BA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95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094BA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385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b/>
                <w:sz w:val="24"/>
                <w:szCs w:val="24"/>
              </w:rPr>
            </w:pPr>
            <w:r w:rsidRPr="00094BAC">
              <w:rPr>
                <w:b/>
                <w:sz w:val="24"/>
                <w:szCs w:val="24"/>
              </w:rPr>
              <w:t>5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Pr="0096161A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 w:rsidRPr="0096161A">
              <w:rPr>
                <w:sz w:val="24"/>
                <w:szCs w:val="24"/>
              </w:rPr>
              <w:t>1</w:t>
            </w:r>
          </w:p>
        </w:tc>
        <w:tc>
          <w:tcPr>
            <w:tcW w:w="3089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jc w:val="both"/>
              <w:rPr>
                <w:b/>
                <w:sz w:val="24"/>
                <w:szCs w:val="24"/>
              </w:rPr>
            </w:pPr>
            <w:r w:rsidRPr="0096161A">
              <w:rPr>
                <w:sz w:val="24"/>
                <w:szCs w:val="24"/>
              </w:rPr>
              <w:t>Районный конкурс среди участковых избирательных комиссий Константиновского района на лучшую организацию работы в сфере информационно-разъяснительной деятельности в период подготовки и проведения выборов Губернатора Ростовской области 13 сентября 2015г.</w:t>
            </w:r>
          </w:p>
        </w:tc>
        <w:tc>
          <w:tcPr>
            <w:tcW w:w="1620" w:type="dxa"/>
          </w:tcPr>
          <w:p w:rsidR="00E57C45" w:rsidRPr="0096161A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96161A">
              <w:rPr>
                <w:sz w:val="24"/>
                <w:szCs w:val="24"/>
              </w:rPr>
              <w:t>Январь-с</w:t>
            </w:r>
            <w:r>
              <w:rPr>
                <w:sz w:val="24"/>
                <w:szCs w:val="24"/>
              </w:rPr>
              <w:t>е</w:t>
            </w:r>
            <w:r w:rsidRPr="0096161A">
              <w:rPr>
                <w:sz w:val="24"/>
                <w:szCs w:val="24"/>
              </w:rPr>
              <w:t>нтябрь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089" w:type="dxa"/>
          </w:tcPr>
          <w:p w:rsidR="00E57C45" w:rsidRPr="004855E3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4855E3">
              <w:rPr>
                <w:sz w:val="24"/>
                <w:szCs w:val="24"/>
              </w:rPr>
              <w:t xml:space="preserve">Районный конкурс </w:t>
            </w:r>
            <w:r w:rsidRPr="004855E3">
              <w:rPr>
                <w:bCs/>
                <w:kern w:val="36"/>
                <w:sz w:val="24"/>
                <w:szCs w:val="24"/>
              </w:rPr>
              <w:t>декламаций на тему: «Я на выборы! Кто со мной?»</w:t>
            </w:r>
          </w:p>
        </w:tc>
        <w:tc>
          <w:tcPr>
            <w:tcW w:w="1620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Январь-февраль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89" w:type="dxa"/>
          </w:tcPr>
          <w:p w:rsidR="00E57C45" w:rsidRPr="004855E3" w:rsidRDefault="00E57C45" w:rsidP="002F6211">
            <w:pPr>
              <w:contextualSpacing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4855E3">
              <w:rPr>
                <w:sz w:val="24"/>
                <w:szCs w:val="24"/>
              </w:rPr>
              <w:t>айонн</w:t>
            </w:r>
            <w:r>
              <w:rPr>
                <w:sz w:val="24"/>
                <w:szCs w:val="24"/>
              </w:rPr>
              <w:t>ый</w:t>
            </w:r>
            <w:r w:rsidRPr="004855E3">
              <w:rPr>
                <w:sz w:val="24"/>
                <w:szCs w:val="24"/>
              </w:rPr>
              <w:t xml:space="preserve"> конкурс </w:t>
            </w:r>
            <w:r w:rsidRPr="004855E3">
              <w:rPr>
                <w:bCs/>
                <w:sz w:val="24"/>
                <w:szCs w:val="24"/>
              </w:rPr>
              <w:t>на лучшую фотографию</w:t>
            </w:r>
          </w:p>
          <w:p w:rsidR="00E57C45" w:rsidRPr="004855E3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4855E3">
              <w:rPr>
                <w:bCs/>
                <w:sz w:val="24"/>
                <w:szCs w:val="24"/>
              </w:rPr>
              <w:t>на тему «Моя гражданская позиция»</w:t>
            </w:r>
          </w:p>
        </w:tc>
        <w:tc>
          <w:tcPr>
            <w:tcW w:w="1620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Январь-февраль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8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конкурс презентаций на тему </w:t>
            </w:r>
            <w:r w:rsidRPr="0096161A">
              <w:rPr>
                <w:sz w:val="24"/>
                <w:szCs w:val="24"/>
              </w:rPr>
              <w:t>«Работа по повышению правовой и электоральной культуры в ОУ»</w:t>
            </w:r>
          </w:p>
        </w:tc>
        <w:tc>
          <w:tcPr>
            <w:tcW w:w="1620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Январь-февраль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08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рамках проведения «Месячника Молодого избирателя» проведение районного форума </w:t>
            </w:r>
            <w:r w:rsidRPr="0041290D">
              <w:rPr>
                <w:sz w:val="24"/>
                <w:szCs w:val="24"/>
              </w:rPr>
              <w:t xml:space="preserve">«НАШ </w:t>
            </w:r>
            <w:r w:rsidRPr="0041290D">
              <w:rPr>
                <w:sz w:val="24"/>
                <w:szCs w:val="24"/>
              </w:rPr>
              <w:lastRenderedPageBreak/>
              <w:t>ВЫБОР: АКТИВНОСТЬ, СПЛОЧЕННОСТЬ, ИНФОРМИРОВАННОСТЬ</w:t>
            </w:r>
            <w:r w:rsidRPr="0041290D">
              <w:rPr>
                <w:bCs/>
                <w:sz w:val="24"/>
                <w:szCs w:val="24"/>
              </w:rPr>
              <w:t>»</w:t>
            </w:r>
          </w:p>
        </w:tc>
        <w:tc>
          <w:tcPr>
            <w:tcW w:w="1620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района;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 xml:space="preserve">МУ Отдел </w:t>
            </w:r>
            <w:r w:rsidRPr="00286E8C">
              <w:rPr>
                <w:sz w:val="24"/>
                <w:szCs w:val="24"/>
              </w:rPr>
              <w:lastRenderedPageBreak/>
              <w:t>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lastRenderedPageBreak/>
              <w:t>Программа проведения мероприятия готовится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08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 xml:space="preserve">Районный конкурс юных журналистов 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«Демократия и выборы»</w:t>
            </w:r>
          </w:p>
        </w:tc>
        <w:tc>
          <w:tcPr>
            <w:tcW w:w="1620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района;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МУИИП «Донские огни»; МУ 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08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Расширенный Круглый стол «Опыт взаимодействия по формированию электоральной культуры молодого поколения Константиновского района»</w:t>
            </w:r>
          </w:p>
        </w:tc>
        <w:tc>
          <w:tcPr>
            <w:tcW w:w="1620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  <w:r w:rsidRPr="00286E8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района;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МУИИП «Донские огни»; МУ 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Программа проведения мероприятия готовится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08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 xml:space="preserve">Районный 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конкурс детского рисунка «Я рисую приглашение на выборы»</w:t>
            </w:r>
          </w:p>
        </w:tc>
        <w:tc>
          <w:tcPr>
            <w:tcW w:w="1620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Сентябрь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района;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08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 xml:space="preserve">Районный конкурс сочинений школьников на тему:  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«Если бы депутатом выбрали меня…»</w:t>
            </w:r>
          </w:p>
        </w:tc>
        <w:tc>
          <w:tcPr>
            <w:tcW w:w="1620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Апрель-</w:t>
            </w:r>
            <w:r w:rsidRPr="00286E8C"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района;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08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Районный этап областного конкурса Знаток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Конституции России и избирательного права</w:t>
            </w:r>
          </w:p>
        </w:tc>
        <w:tc>
          <w:tcPr>
            <w:tcW w:w="1620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286E8C">
              <w:rPr>
                <w:sz w:val="24"/>
                <w:szCs w:val="24"/>
              </w:rPr>
              <w:t xml:space="preserve">оябрь 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района;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МУ Отдел образования Администрации Константиновского района</w:t>
            </w: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Положение о проведении конкурса и заключительное мероприятие готовится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089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 xml:space="preserve">Выпуск Сборника «Формирование электоральной культуры» по правовому просвещению и повышению электоральной активности молодых и </w:t>
            </w:r>
            <w:r w:rsidRPr="00286E8C">
              <w:rPr>
                <w:sz w:val="24"/>
                <w:szCs w:val="24"/>
              </w:rPr>
              <w:lastRenderedPageBreak/>
              <w:t>будущих избирателей, апробированных муниципальными бюджетными общеобразовательными учреждениями Константиновского района в 201</w:t>
            </w:r>
            <w:r>
              <w:rPr>
                <w:sz w:val="24"/>
                <w:szCs w:val="24"/>
              </w:rPr>
              <w:t>4</w:t>
            </w:r>
            <w:r w:rsidRPr="00286E8C">
              <w:rPr>
                <w:sz w:val="24"/>
                <w:szCs w:val="24"/>
              </w:rPr>
              <w:t xml:space="preserve"> год</w:t>
            </w:r>
            <w:r>
              <w:rPr>
                <w:sz w:val="24"/>
                <w:szCs w:val="24"/>
              </w:rPr>
              <w:t>у</w:t>
            </w:r>
            <w:r w:rsidRPr="00286E8C">
              <w:rPr>
                <w:sz w:val="24"/>
                <w:szCs w:val="24"/>
              </w:rPr>
              <w:t>»</w:t>
            </w:r>
          </w:p>
        </w:tc>
        <w:tc>
          <w:tcPr>
            <w:tcW w:w="1620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lastRenderedPageBreak/>
              <w:t>Октябрь-</w:t>
            </w: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29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ТИК Константиновского района;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 xml:space="preserve">МУ Отдел образования Администрации Константиновского </w:t>
            </w:r>
            <w:r w:rsidRPr="00286E8C">
              <w:rPr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2385" w:type="dxa"/>
          </w:tcPr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lastRenderedPageBreak/>
              <w:t>Те</w:t>
            </w:r>
            <w:proofErr w:type="gramStart"/>
            <w:r w:rsidRPr="00286E8C">
              <w:rPr>
                <w:sz w:val="24"/>
                <w:szCs w:val="24"/>
              </w:rPr>
              <w:t>кст сб</w:t>
            </w:r>
            <w:proofErr w:type="gramEnd"/>
            <w:r w:rsidRPr="00286E8C">
              <w:rPr>
                <w:sz w:val="24"/>
                <w:szCs w:val="24"/>
              </w:rPr>
              <w:t>орника и количество экземпляров утверждает ТИК;</w:t>
            </w:r>
          </w:p>
          <w:p w:rsidR="00E57C45" w:rsidRPr="00286E8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286E8C">
              <w:rPr>
                <w:sz w:val="24"/>
                <w:szCs w:val="24"/>
              </w:rPr>
              <w:t>Выпуск сборника осуществляется силами ТИК</w:t>
            </w:r>
          </w:p>
        </w:tc>
      </w:tr>
      <w:tr w:rsidR="00E57C45" w:rsidRPr="00286E8C" w:rsidTr="002F6211">
        <w:tc>
          <w:tcPr>
            <w:tcW w:w="619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3089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094BAC">
              <w:rPr>
                <w:sz w:val="24"/>
                <w:szCs w:val="24"/>
              </w:rPr>
              <w:t xml:space="preserve">Круглый стол с представителями политических партий на тему «Выдвижение кандидатур </w:t>
            </w:r>
            <w:r>
              <w:rPr>
                <w:sz w:val="24"/>
                <w:szCs w:val="24"/>
              </w:rPr>
              <w:t>в резерв составов участковых избирательных комиссий</w:t>
            </w:r>
            <w:r w:rsidRPr="00094BAC">
              <w:rPr>
                <w:sz w:val="24"/>
                <w:szCs w:val="24"/>
              </w:rPr>
              <w:t xml:space="preserve">  Константиновского района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620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094BAC">
              <w:rPr>
                <w:sz w:val="24"/>
                <w:szCs w:val="24"/>
              </w:rPr>
              <w:t>Июнь</w:t>
            </w:r>
          </w:p>
        </w:tc>
        <w:tc>
          <w:tcPr>
            <w:tcW w:w="2295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094BAC">
              <w:rPr>
                <w:sz w:val="24"/>
                <w:szCs w:val="24"/>
              </w:rPr>
              <w:t>ТИК;</w:t>
            </w:r>
          </w:p>
          <w:p w:rsidR="00E57C45" w:rsidRPr="00094BA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094BAC">
              <w:rPr>
                <w:sz w:val="24"/>
                <w:szCs w:val="24"/>
              </w:rPr>
              <w:t>Администрация;</w:t>
            </w:r>
          </w:p>
          <w:p w:rsidR="00E57C45" w:rsidRPr="00094BA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094BAC">
              <w:rPr>
                <w:sz w:val="24"/>
                <w:szCs w:val="24"/>
              </w:rPr>
              <w:t>Представители политических партий</w:t>
            </w:r>
          </w:p>
        </w:tc>
        <w:tc>
          <w:tcPr>
            <w:tcW w:w="2385" w:type="dxa"/>
          </w:tcPr>
          <w:p w:rsidR="00E57C45" w:rsidRPr="00094BAC" w:rsidRDefault="00E57C45" w:rsidP="002F6211">
            <w:pPr>
              <w:tabs>
                <w:tab w:val="left" w:pos="7020"/>
              </w:tabs>
              <w:ind w:right="1"/>
              <w:rPr>
                <w:sz w:val="24"/>
                <w:szCs w:val="24"/>
              </w:rPr>
            </w:pPr>
            <w:r w:rsidRPr="00094BAC">
              <w:rPr>
                <w:sz w:val="24"/>
                <w:szCs w:val="24"/>
              </w:rPr>
              <w:t>Программа проведения заседания готовится совместно с ТИК</w:t>
            </w:r>
          </w:p>
        </w:tc>
      </w:tr>
    </w:tbl>
    <w:p w:rsidR="00E57C45" w:rsidRDefault="00E57C45" w:rsidP="00E57C45">
      <w:pPr>
        <w:tabs>
          <w:tab w:val="left" w:pos="6660"/>
        </w:tabs>
        <w:ind w:right="1794"/>
        <w:rPr>
          <w:sz w:val="24"/>
          <w:szCs w:val="24"/>
        </w:rPr>
      </w:pP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7C45"/>
    <w:rsid w:val="000A7333"/>
    <w:rsid w:val="000D6FE0"/>
    <w:rsid w:val="001175E2"/>
    <w:rsid w:val="001561F9"/>
    <w:rsid w:val="00202DF8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  <w:rsid w:val="00E5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57C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57C4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7C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755</Words>
  <Characters>4309</Characters>
  <Application>Microsoft Office Word</Application>
  <DocSecurity>0</DocSecurity>
  <Lines>35</Lines>
  <Paragraphs>10</Paragraphs>
  <ScaleCrop>false</ScaleCrop>
  <Company/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2017-03-17T08:11:00Z</dcterms:created>
  <dcterms:modified xsi:type="dcterms:W3CDTF">2017-03-17T08:13:00Z</dcterms:modified>
</cp:coreProperties>
</file>