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A55746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-148590</wp:posOffset>
            </wp:positionV>
            <wp:extent cx="533400" cy="56070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0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Pr="002615FB" w:rsidRDefault="007F785A" w:rsidP="007F785A">
      <w:pPr>
        <w:suppressAutoHyphens/>
        <w:ind w:right="-185"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ТЕРРИТОРИАЛЬНАЯ ИЗБИРАТЕЛЬНАЯ КОМИССИЯ</w:t>
      </w:r>
    </w:p>
    <w:p w:rsidR="007F785A" w:rsidRPr="002615FB" w:rsidRDefault="00F46966" w:rsidP="007F785A">
      <w:pPr>
        <w:suppressAutoHyphens/>
        <w:jc w:val="center"/>
        <w:rPr>
          <w:rFonts w:ascii="Times New Roman" w:hAnsi="Times New Roman"/>
        </w:rPr>
      </w:pPr>
      <w:r w:rsidRPr="002615FB">
        <w:rPr>
          <w:rFonts w:ascii="Times New Roman" w:hAnsi="Times New Roman"/>
          <w:b/>
          <w:szCs w:val="28"/>
        </w:rPr>
        <w:t>КОНСТАНТИНОВСКОГО</w:t>
      </w:r>
      <w:r w:rsidR="007F785A" w:rsidRPr="002615FB">
        <w:rPr>
          <w:rFonts w:ascii="Times New Roman" w:hAnsi="Times New Roman"/>
          <w:b/>
          <w:szCs w:val="28"/>
        </w:rPr>
        <w:t xml:space="preserve"> РАЙОНА РОСТОВСКОЙ ОБЛАСТИ</w:t>
      </w:r>
    </w:p>
    <w:p w:rsidR="007F785A" w:rsidRPr="002615FB" w:rsidRDefault="007F785A" w:rsidP="007F785A">
      <w:pPr>
        <w:suppressAutoHyphens/>
        <w:jc w:val="center"/>
        <w:rPr>
          <w:rFonts w:ascii="Times New Roman" w:hAnsi="Times New Roman"/>
          <w:b/>
          <w:i/>
          <w:sz w:val="18"/>
          <w:szCs w:val="18"/>
        </w:rPr>
      </w:pPr>
    </w:p>
    <w:p w:rsidR="007F785A" w:rsidRPr="002615FB" w:rsidRDefault="007F785A" w:rsidP="007F785A">
      <w:pPr>
        <w:tabs>
          <w:tab w:val="left" w:pos="750"/>
          <w:tab w:val="left" w:pos="900"/>
        </w:tabs>
        <w:suppressAutoHyphens/>
        <w:rPr>
          <w:rFonts w:ascii="Times New Roman" w:hAnsi="Times New Roman"/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 w:rsidRPr="002615FB">
        <w:rPr>
          <w:rFonts w:ascii="Times New Roman" w:hAnsi="Times New Roman"/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F46966" w:rsidRPr="002615FB" w:rsidRDefault="00F46966" w:rsidP="00F46966">
      <w:pPr>
        <w:tabs>
          <w:tab w:val="left" w:pos="345"/>
          <w:tab w:val="left" w:pos="3675"/>
          <w:tab w:val="left" w:pos="8080"/>
        </w:tabs>
        <w:ind w:right="-15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15 июня  2019г.</w:t>
      </w:r>
      <w:r w:rsidRPr="002615FB">
        <w:rPr>
          <w:rFonts w:ascii="Times New Roman" w:hAnsi="Times New Roman"/>
          <w:color w:val="000000"/>
          <w:szCs w:val="28"/>
        </w:rPr>
        <w:tab/>
      </w:r>
      <w:r w:rsidRPr="002615FB">
        <w:rPr>
          <w:rFonts w:ascii="Times New Roman" w:hAnsi="Times New Roman"/>
          <w:color w:val="000000"/>
          <w:szCs w:val="28"/>
        </w:rPr>
        <w:tab/>
        <w:t>№ 125-24</w:t>
      </w:r>
    </w:p>
    <w:p w:rsidR="00F46966" w:rsidRPr="002615FB" w:rsidRDefault="00F46966" w:rsidP="00F4696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г. Константиновск</w:t>
      </w:r>
    </w:p>
    <w:p w:rsidR="007F785A" w:rsidRPr="002615FB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rFonts w:ascii="Times New Roman" w:hAnsi="Times New Roman"/>
          <w:szCs w:val="28"/>
        </w:rPr>
      </w:pPr>
    </w:p>
    <w:tbl>
      <w:tblPr>
        <w:tblW w:w="0" w:type="auto"/>
        <w:tblInd w:w="1242" w:type="dxa"/>
        <w:tblLayout w:type="fixed"/>
        <w:tblLook w:val="0000"/>
      </w:tblPr>
      <w:tblGrid>
        <w:gridCol w:w="7371"/>
      </w:tblGrid>
      <w:tr w:rsidR="007F785A" w:rsidRPr="002615FB" w:rsidTr="00F46966">
        <w:trPr>
          <w:trHeight w:val="1549"/>
        </w:trPr>
        <w:tc>
          <w:tcPr>
            <w:tcW w:w="7371" w:type="dxa"/>
          </w:tcPr>
          <w:p w:rsidR="007F785A" w:rsidRPr="002615FB" w:rsidRDefault="00512BFC" w:rsidP="00322CE5">
            <w:pPr>
              <w:suppressAutoHyphens/>
              <w:jc w:val="both"/>
              <w:rPr>
                <w:rFonts w:ascii="Times New Roman" w:hAnsi="Times New Roman"/>
                <w:b/>
                <w:szCs w:val="28"/>
              </w:rPr>
            </w:pPr>
            <w:r w:rsidRPr="002615FB">
              <w:rPr>
                <w:rFonts w:ascii="Times New Roman" w:hAnsi="Times New Roman"/>
                <w:b/>
                <w:bCs/>
                <w:szCs w:val="28"/>
              </w:rPr>
              <w:t xml:space="preserve">О группе контроля за использованием </w:t>
            </w:r>
            <w:r w:rsidRPr="002615FB">
              <w:rPr>
                <w:rFonts w:ascii="Times New Roman" w:hAnsi="Times New Roman"/>
                <w:b/>
                <w:szCs w:val="28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 w:rsidRPr="002615FB">
              <w:rPr>
                <w:rFonts w:ascii="Times New Roman" w:hAnsi="Times New Roman"/>
                <w:b/>
                <w:szCs w:val="28"/>
              </w:rPr>
              <w:t>Территориальной и</w:t>
            </w:r>
            <w:r w:rsidRPr="002615FB">
              <w:rPr>
                <w:rFonts w:ascii="Times New Roman" w:hAnsi="Times New Roman"/>
                <w:b/>
                <w:szCs w:val="28"/>
              </w:rPr>
              <w:t>збирательной комиссии</w:t>
            </w:r>
            <w:r w:rsidR="00E24F1B" w:rsidRPr="002615FB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 xml:space="preserve">Константиновского района Ростовской области </w:t>
            </w:r>
            <w:r w:rsidR="007F785A" w:rsidRPr="002615FB">
              <w:rPr>
                <w:rFonts w:ascii="Times New Roman" w:hAnsi="Times New Roman"/>
                <w:b/>
                <w:szCs w:val="28"/>
              </w:rPr>
              <w:t xml:space="preserve">при проведении </w:t>
            </w:r>
            <w:r w:rsidR="00F46966" w:rsidRPr="002615FB">
              <w:rPr>
                <w:rFonts w:ascii="Times New Roman" w:hAnsi="Times New Roman"/>
                <w:b/>
                <w:szCs w:val="28"/>
              </w:rPr>
      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№8.</w:t>
            </w:r>
          </w:p>
        </w:tc>
      </w:tr>
    </w:tbl>
    <w:p w:rsidR="007F785A" w:rsidRPr="002615FB" w:rsidRDefault="00487C49" w:rsidP="00487C49">
      <w:pPr>
        <w:pStyle w:val="a6"/>
        <w:suppressAutoHyphens/>
        <w:spacing w:after="0" w:line="276" w:lineRule="auto"/>
        <w:ind w:right="28"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920BA5" w:rsidRPr="002615FB">
        <w:rPr>
          <w:rFonts w:ascii="Times New Roman" w:hAnsi="Times New Roman"/>
          <w:b w:val="0"/>
          <w:spacing w:val="0"/>
          <w:sz w:val="28"/>
          <w:szCs w:val="28"/>
        </w:rPr>
        <w:t>,</w:t>
      </w:r>
    </w:p>
    <w:p w:rsidR="00F46966" w:rsidRPr="002615FB" w:rsidRDefault="00F46966" w:rsidP="00560277">
      <w:pPr>
        <w:pStyle w:val="a9"/>
        <w:suppressAutoHyphens/>
        <w:spacing w:before="0" w:line="276" w:lineRule="auto"/>
        <w:ind w:left="0" w:firstLine="708"/>
        <w:jc w:val="both"/>
        <w:rPr>
          <w:rFonts w:ascii="Times New Roman" w:hAnsi="Times New Roman"/>
          <w:szCs w:val="28"/>
        </w:rPr>
      </w:pPr>
    </w:p>
    <w:p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F46966" w:rsidRPr="002615FB" w:rsidRDefault="00F46966" w:rsidP="00F46966">
      <w:pPr>
        <w:jc w:val="center"/>
        <w:rPr>
          <w:rFonts w:ascii="Times New Roman" w:hAnsi="Times New Roman"/>
          <w:color w:val="000000"/>
          <w:spacing w:val="-3"/>
          <w:szCs w:val="28"/>
        </w:rPr>
      </w:pPr>
      <w:r w:rsidRPr="002615FB">
        <w:rPr>
          <w:rFonts w:ascii="Times New Roman" w:hAnsi="Times New Roman"/>
          <w:color w:val="000000"/>
          <w:spacing w:val="-3"/>
          <w:szCs w:val="28"/>
        </w:rPr>
        <w:t>Ростовской области ПОСТАНОВЛЯЕТ:</w:t>
      </w:r>
    </w:p>
    <w:p w:rsidR="00487C49" w:rsidRPr="002615FB" w:rsidRDefault="00D54DDE" w:rsidP="00F46966">
      <w:pPr>
        <w:pStyle w:val="a6"/>
        <w:suppressAutoHyphens/>
        <w:spacing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  <w:szCs w:val="28"/>
        </w:rPr>
      </w:pPr>
      <w:r w:rsidRPr="002615FB">
        <w:rPr>
          <w:rFonts w:ascii="Times New Roman" w:hAnsi="Times New Roman"/>
          <w:b w:val="0"/>
          <w:spacing w:val="0"/>
          <w:sz w:val="28"/>
          <w:szCs w:val="28"/>
        </w:rPr>
        <w:t>1. 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>Образовать гру</w:t>
      </w:r>
      <w:r w:rsidR="00111046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ппу контроля за использованием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Константиновского района Ростовской области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при проведении </w:t>
      </w:r>
      <w:r w:rsidR="00F46966" w:rsidRPr="002615FB">
        <w:rPr>
          <w:rFonts w:ascii="Times New Roman" w:hAnsi="Times New Roman"/>
          <w:b w:val="0"/>
          <w:spacing w:val="0"/>
          <w:sz w:val="28"/>
          <w:szCs w:val="28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  <w:r w:rsidR="003F2D5D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 </w:t>
      </w:r>
      <w:r w:rsidR="00487C49" w:rsidRPr="002615FB">
        <w:rPr>
          <w:rFonts w:ascii="Times New Roman" w:hAnsi="Times New Roman"/>
          <w:b w:val="0"/>
          <w:spacing w:val="0"/>
          <w:sz w:val="28"/>
          <w:szCs w:val="28"/>
        </w:rPr>
        <w:t xml:space="preserve">в следующем составе: 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>Быкадорова Евгения Валер</w:t>
      </w:r>
      <w:r w:rsidR="002615FB">
        <w:rPr>
          <w:rFonts w:ascii="Times New Roman" w:hAnsi="Times New Roman"/>
          <w:szCs w:val="28"/>
        </w:rPr>
        <w:t>и</w:t>
      </w:r>
      <w:r w:rsidRPr="002615FB">
        <w:rPr>
          <w:rFonts w:ascii="Times New Roman" w:hAnsi="Times New Roman"/>
          <w:szCs w:val="28"/>
        </w:rPr>
        <w:t>евна – секретарь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Пономарев Сергей Владимирович - член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Пономарева Оксана Юрьевна - член Территориальной избирательной комиссии Константиновского района Ростовской области с правом решающего голоса;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Линкина Людмила Евгеньевна - член Территориальной избирательной комиссии Константиновского района Ростовской области с правом решающего голоса.</w:t>
      </w:r>
    </w:p>
    <w:p w:rsidR="00322CE5" w:rsidRPr="002615FB" w:rsidRDefault="00322CE5" w:rsidP="00322CE5">
      <w:pPr>
        <w:spacing w:line="360" w:lineRule="auto"/>
        <w:ind w:right="51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2. </w:t>
      </w:r>
      <w:r w:rsidRPr="002615FB">
        <w:rPr>
          <w:rFonts w:ascii="Times New Roman" w:hAnsi="Times New Roman"/>
          <w:color w:val="000000"/>
          <w:szCs w:val="28"/>
        </w:rPr>
        <w:t xml:space="preserve">Утвердить Положение о группе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szCs w:val="28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 согласно приложению.</w:t>
      </w:r>
    </w:p>
    <w:p w:rsidR="00322CE5" w:rsidRPr="002615FB" w:rsidRDefault="00322CE5" w:rsidP="00322CE5">
      <w:pPr>
        <w:pStyle w:val="a6"/>
        <w:suppressAutoHyphens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</w:pPr>
      <w:r w:rsidRPr="002615FB">
        <w:rPr>
          <w:rFonts w:ascii="Times New Roman" w:hAnsi="Times New Roman"/>
          <w:b w:val="0"/>
          <w:color w:val="000000"/>
          <w:spacing w:val="0"/>
          <w:kern w:val="0"/>
          <w:sz w:val="28"/>
          <w:szCs w:val="28"/>
        </w:rPr>
        <w:t>3. Разместить настоящее постановление на сайте Территориальной избирательной комиссии Константиновского района Ростовской области  в информационно-телекоммуникационной сети «Интернет».</w:t>
      </w:r>
    </w:p>
    <w:p w:rsidR="00322CE5" w:rsidRPr="002615FB" w:rsidRDefault="00322CE5" w:rsidP="00322CE5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 Контроль за выполнением данного постановления возложить на секретаря  Территориальной избирательной  комиссии Константиновского района Ростовской области  Е.В. Быкадорову.</w:t>
      </w:r>
    </w:p>
    <w:p w:rsidR="00322CE5" w:rsidRPr="002615FB" w:rsidRDefault="00322CE5" w:rsidP="00322CE5">
      <w:pPr>
        <w:spacing w:line="360" w:lineRule="auto"/>
        <w:ind w:left="709"/>
        <w:jc w:val="both"/>
        <w:rPr>
          <w:rFonts w:ascii="Times New Roman" w:hAnsi="Times New Roman"/>
          <w:szCs w:val="28"/>
        </w:rPr>
      </w:pPr>
    </w:p>
    <w:p w:rsidR="00322CE5" w:rsidRPr="002615FB" w:rsidRDefault="00322CE5" w:rsidP="00322CE5">
      <w:pPr>
        <w:tabs>
          <w:tab w:val="num" w:pos="993"/>
        </w:tabs>
        <w:spacing w:after="240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Председатель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И.В. Казакова</w:t>
      </w:r>
    </w:p>
    <w:p w:rsidR="00322CE5" w:rsidRPr="002615FB" w:rsidRDefault="00322CE5" w:rsidP="00322CE5">
      <w:pPr>
        <w:tabs>
          <w:tab w:val="num" w:pos="993"/>
        </w:tabs>
        <w:ind w:right="-1"/>
        <w:jc w:val="both"/>
        <w:rPr>
          <w:rFonts w:ascii="Times New Roman" w:hAnsi="Times New Roman"/>
          <w:szCs w:val="28"/>
        </w:rPr>
      </w:pPr>
    </w:p>
    <w:p w:rsidR="00251C6D" w:rsidRPr="002615FB" w:rsidRDefault="00322CE5" w:rsidP="00322CE5">
      <w:pPr>
        <w:spacing w:line="360" w:lineRule="auto"/>
        <w:ind w:right="51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Секретарь комиссии</w:t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</w:r>
      <w:r w:rsidRPr="002615FB">
        <w:rPr>
          <w:rFonts w:ascii="Times New Roman" w:hAnsi="Times New Roman"/>
          <w:szCs w:val="28"/>
        </w:rPr>
        <w:tab/>
        <w:t>Е.В.Быкадорова</w:t>
      </w:r>
    </w:p>
    <w:p w:rsidR="00251C6D" w:rsidRPr="002615FB" w:rsidRDefault="00251C6D">
      <w:pPr>
        <w:spacing w:after="200" w:line="276" w:lineRule="auto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br w:type="page"/>
      </w:r>
    </w:p>
    <w:p w:rsidR="00251C6D" w:rsidRPr="002615FB" w:rsidRDefault="00251C6D" w:rsidP="00251C6D">
      <w:pPr>
        <w:pStyle w:val="2"/>
        <w:keepNext w:val="0"/>
        <w:widowControl w:val="0"/>
        <w:ind w:left="5040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lastRenderedPageBreak/>
        <w:t>Утверждено</w:t>
      </w:r>
    </w:p>
    <w:p w:rsidR="00251C6D" w:rsidRPr="002615FB" w:rsidRDefault="00251C6D" w:rsidP="00251C6D">
      <w:pPr>
        <w:pStyle w:val="21"/>
        <w:widowControl w:val="0"/>
        <w:spacing w:line="240" w:lineRule="auto"/>
        <w:ind w:left="5040"/>
        <w:jc w:val="center"/>
        <w:rPr>
          <w:rFonts w:ascii="Times New Roman" w:hAnsi="Times New Roman"/>
          <w:szCs w:val="28"/>
          <w:lang/>
        </w:rPr>
      </w:pPr>
      <w:r w:rsidRPr="002615FB">
        <w:rPr>
          <w:rFonts w:ascii="Times New Roman" w:hAnsi="Times New Roman"/>
          <w:szCs w:val="28"/>
        </w:rPr>
        <w:t xml:space="preserve">постановлением </w:t>
      </w:r>
      <w:r w:rsidRPr="002615FB">
        <w:rPr>
          <w:rFonts w:ascii="Times New Roman" w:hAnsi="Times New Roman"/>
          <w:szCs w:val="28"/>
          <w:lang/>
        </w:rPr>
        <w:t>Территориальной и</w:t>
      </w:r>
      <w:r w:rsidRPr="002615FB">
        <w:rPr>
          <w:rFonts w:ascii="Times New Roman" w:hAnsi="Times New Roman"/>
          <w:szCs w:val="28"/>
        </w:rPr>
        <w:t>збирательной</w:t>
      </w:r>
      <w:r w:rsidRPr="002615FB">
        <w:rPr>
          <w:rFonts w:ascii="Times New Roman" w:hAnsi="Times New Roman"/>
          <w:szCs w:val="28"/>
          <w:lang/>
        </w:rPr>
        <w:t xml:space="preserve"> </w:t>
      </w:r>
      <w:r w:rsidRPr="002615FB">
        <w:rPr>
          <w:rFonts w:ascii="Times New Roman" w:hAnsi="Times New Roman"/>
          <w:szCs w:val="28"/>
        </w:rPr>
        <w:t xml:space="preserve">комиссии </w:t>
      </w:r>
      <w:r w:rsidRPr="002615FB">
        <w:rPr>
          <w:rFonts w:ascii="Times New Roman" w:hAnsi="Times New Roman"/>
          <w:szCs w:val="28"/>
          <w:lang/>
        </w:rPr>
        <w:t xml:space="preserve">Константиновского района </w:t>
      </w:r>
    </w:p>
    <w:p w:rsidR="00251C6D" w:rsidRPr="002615FB" w:rsidRDefault="00251C6D" w:rsidP="00251C6D">
      <w:pPr>
        <w:pStyle w:val="21"/>
        <w:widowControl w:val="0"/>
        <w:spacing w:line="240" w:lineRule="auto"/>
        <w:ind w:left="5040"/>
        <w:jc w:val="center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Ростовской области</w:t>
      </w:r>
    </w:p>
    <w:p w:rsidR="00251C6D" w:rsidRPr="002615FB" w:rsidRDefault="00251C6D" w:rsidP="00251C6D">
      <w:pPr>
        <w:widowControl w:val="0"/>
        <w:ind w:left="5040"/>
        <w:jc w:val="center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от 15.06.2019 г. № 125-24</w:t>
      </w: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</w:p>
    <w:p w:rsidR="00251C6D" w:rsidRPr="002615FB" w:rsidRDefault="00251C6D" w:rsidP="00251C6D">
      <w:pPr>
        <w:widowControl w:val="0"/>
        <w:jc w:val="center"/>
        <w:rPr>
          <w:rFonts w:ascii="Times New Roman" w:hAnsi="Times New Roman"/>
          <w:b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>ПОЛОЖЕНИЕ</w:t>
      </w:r>
    </w:p>
    <w:p w:rsidR="00251C6D" w:rsidRPr="002615FB" w:rsidRDefault="00251C6D" w:rsidP="00251C6D">
      <w:pPr>
        <w:tabs>
          <w:tab w:val="left" w:pos="8080"/>
          <w:tab w:val="left" w:pos="8364"/>
        </w:tabs>
        <w:ind w:left="1701" w:right="1132"/>
        <w:jc w:val="both"/>
        <w:rPr>
          <w:rFonts w:ascii="Times New Roman" w:hAnsi="Times New Roman"/>
          <w:bCs/>
          <w:szCs w:val="28"/>
        </w:rPr>
      </w:pPr>
      <w:r w:rsidRPr="002615FB">
        <w:rPr>
          <w:rFonts w:ascii="Times New Roman" w:hAnsi="Times New Roman"/>
          <w:b/>
          <w:bCs/>
          <w:szCs w:val="28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b/>
          <w:szCs w:val="28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</w:t>
      </w:r>
    </w:p>
    <w:p w:rsidR="00251C6D" w:rsidRPr="002615FB" w:rsidRDefault="00251C6D" w:rsidP="00251C6D">
      <w:pPr>
        <w:pStyle w:val="a6"/>
        <w:widowControl w:val="0"/>
        <w:rPr>
          <w:rFonts w:ascii="Times New Roman" w:hAnsi="Times New Roman"/>
          <w:bCs/>
          <w:sz w:val="28"/>
          <w:szCs w:val="28"/>
          <w:lang/>
        </w:rPr>
      </w:pPr>
    </w:p>
    <w:p w:rsidR="00251C6D" w:rsidRPr="002615FB" w:rsidRDefault="00251C6D" w:rsidP="00251C6D">
      <w:pPr>
        <w:widowControl w:val="0"/>
        <w:numPr>
          <w:ilvl w:val="0"/>
          <w:numId w:val="2"/>
        </w:numPr>
        <w:spacing w:after="200" w:line="360" w:lineRule="auto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Общие положения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Константиновского района Ростовской области при проведении </w:t>
      </w:r>
      <w:r w:rsidRPr="002615FB">
        <w:rPr>
          <w:rFonts w:ascii="Times New Roman" w:hAnsi="Times New Roman"/>
          <w:szCs w:val="28"/>
        </w:rPr>
        <w:t>дополнительных выборов депутата Собрания депутатов Константиновского городского поселения четвертого созыва по Константиновскому одномандатному избирательному округу №8 (далее – группа контроля) образуется в соответствии с положениями статьи 74 Федерального закона «Об осно</w:t>
      </w:r>
      <w:r w:rsidRPr="002615FB">
        <w:rPr>
          <w:rFonts w:ascii="Times New Roman" w:hAnsi="Times New Roman"/>
          <w:szCs w:val="28"/>
        </w:rPr>
        <w:t>в</w:t>
      </w:r>
      <w:r w:rsidRPr="002615FB">
        <w:rPr>
          <w:rFonts w:ascii="Times New Roman" w:hAnsi="Times New Roman"/>
          <w:szCs w:val="28"/>
        </w:rPr>
        <w:t>ных гарантиях избирательных прав и права на участие в референдуме граждан Российской Федерации», статьи 23 Федерального з</w:t>
      </w:r>
      <w:r w:rsidRPr="002615FB">
        <w:rPr>
          <w:rFonts w:ascii="Times New Roman" w:hAnsi="Times New Roman"/>
          <w:szCs w:val="28"/>
        </w:rPr>
        <w:t>а</w:t>
      </w:r>
      <w:r w:rsidRPr="002615FB">
        <w:rPr>
          <w:rFonts w:ascii="Times New Roman" w:hAnsi="Times New Roman"/>
          <w:szCs w:val="28"/>
        </w:rPr>
        <w:t>кона «О Государственной автоматизированной системе Российской Федерации «В</w:t>
      </w:r>
      <w:r w:rsidRPr="002615FB">
        <w:rPr>
          <w:rFonts w:ascii="Times New Roman" w:hAnsi="Times New Roman"/>
          <w:szCs w:val="28"/>
        </w:rPr>
        <w:t>ы</w:t>
      </w:r>
      <w:r w:rsidRPr="002615FB">
        <w:rPr>
          <w:rFonts w:ascii="Times New Roman" w:hAnsi="Times New Roman"/>
          <w:szCs w:val="28"/>
        </w:rPr>
        <w:t>боры».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t>Численный состав группы контроля - 4 человека.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276"/>
        </w:tabs>
        <w:spacing w:line="360" w:lineRule="auto"/>
        <w:ind w:left="0" w:firstLine="709"/>
        <w:jc w:val="both"/>
        <w:rPr>
          <w:rFonts w:ascii="Times New Roman" w:hAnsi="Times New Roman"/>
          <w:color w:val="000000"/>
          <w:szCs w:val="28"/>
        </w:rPr>
      </w:pPr>
      <w:r w:rsidRPr="002615FB">
        <w:rPr>
          <w:rFonts w:ascii="Times New Roman" w:hAnsi="Times New Roman"/>
          <w:color w:val="000000"/>
          <w:szCs w:val="28"/>
        </w:rPr>
        <w:lastRenderedPageBreak/>
        <w:t>Члены группы контроля избирают из своего состава руководителя группы контроля.</w:t>
      </w:r>
    </w:p>
    <w:p w:rsidR="00251C6D" w:rsidRPr="002615FB" w:rsidRDefault="00251C6D" w:rsidP="00251C6D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Права группы контроля</w:t>
      </w:r>
    </w:p>
    <w:p w:rsidR="00251C6D" w:rsidRPr="002615FB" w:rsidRDefault="00251C6D" w:rsidP="00251C6D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Группа контроля имеет право: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проверять готовность к работе </w:t>
      </w:r>
      <w:r w:rsidRPr="002615FB">
        <w:rPr>
          <w:rFonts w:ascii="Times New Roman" w:hAnsi="Times New Roman"/>
          <w:bCs/>
          <w:szCs w:val="28"/>
        </w:rPr>
        <w:t>комплекса средств автоматизации Государственной автоматизированной системы Российской Федерации «Выборы»</w:t>
      </w:r>
      <w:r w:rsidRPr="002615FB">
        <w:rPr>
          <w:rFonts w:ascii="Times New Roman" w:hAnsi="Times New Roman"/>
          <w:szCs w:val="28"/>
        </w:rPr>
        <w:t xml:space="preserve"> (далее - КСА ГАС «Выборы») Территориальной избирательной комиссии Константиновского района Ростовской области, других технических средств </w:t>
      </w:r>
      <w:r w:rsidRPr="002615FB">
        <w:rPr>
          <w:rFonts w:ascii="Times New Roman" w:hAnsi="Times New Roman"/>
          <w:bCs/>
          <w:szCs w:val="28"/>
        </w:rPr>
        <w:t>Государственной автоматизированной системы Российской Федерации «Выборы» (далее -</w:t>
      </w:r>
      <w:r w:rsidRPr="002615FB">
        <w:rPr>
          <w:rFonts w:ascii="Times New Roman" w:hAnsi="Times New Roman"/>
          <w:b/>
          <w:bCs/>
          <w:szCs w:val="28"/>
        </w:rPr>
        <w:t xml:space="preserve"> </w:t>
      </w:r>
      <w:r w:rsidRPr="002615FB">
        <w:rPr>
          <w:rFonts w:ascii="Times New Roman" w:hAnsi="Times New Roman"/>
          <w:szCs w:val="28"/>
        </w:rPr>
        <w:t>ГАС «Выборы»);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Константиновского района Ростовской области, касающихся использования ГАС «Выборы», в том числе комплексов обработки избирательных бюллетеней;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знакомиться с любой информацией, вводимой в ГАС «Выборы» и выводимой из нее, передаваемой по каналам связи ГАС «Выборы», а также с иной информацией, необходимой для осуществления контрольных функций;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сопоставлять результаты ручной и автоматизированной обработки информации;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требовать разъяснения действий у системного администратора КСА ГАС «Выборы» Территориальной избирательной комиссии Константиновского района Ростовской области;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lastRenderedPageBreak/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251C6D" w:rsidRPr="002615FB" w:rsidRDefault="00251C6D" w:rsidP="00251C6D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обращаться в Избирательную комиссию Ростовской области с предложениями и замечаниями.</w:t>
      </w:r>
    </w:p>
    <w:p w:rsidR="00251C6D" w:rsidRPr="002615FB" w:rsidRDefault="00251C6D" w:rsidP="00251C6D">
      <w:pPr>
        <w:numPr>
          <w:ilvl w:val="0"/>
          <w:numId w:val="2"/>
        </w:numPr>
        <w:tabs>
          <w:tab w:val="left" w:pos="1134"/>
        </w:tabs>
        <w:spacing w:line="360" w:lineRule="auto"/>
        <w:ind w:left="993" w:right="423" w:hanging="11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Обязанности группы контроля</w:t>
      </w:r>
    </w:p>
    <w:p w:rsidR="00251C6D" w:rsidRPr="002615FB" w:rsidRDefault="00251C6D" w:rsidP="00251C6D">
      <w:pPr>
        <w:numPr>
          <w:ilvl w:val="1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ГАС «Выборы» Территориальной избирательной комиссии Константиновского района Ростовской области, группа контроля информирует о них председателя Территориальной избирательной комиссии Константиновского района Ростовской области и вносит свои предложения по их устранению. </w:t>
      </w:r>
    </w:p>
    <w:p w:rsidR="00251C6D" w:rsidRPr="002615FB" w:rsidRDefault="00251C6D" w:rsidP="00251C6D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rFonts w:ascii="Times New Roman" w:hAnsi="Times New Roman"/>
          <w:b/>
          <w:szCs w:val="28"/>
        </w:rPr>
      </w:pPr>
      <w:r w:rsidRPr="002615FB">
        <w:rPr>
          <w:rFonts w:ascii="Times New Roman" w:hAnsi="Times New Roman"/>
          <w:b/>
          <w:szCs w:val="28"/>
        </w:rPr>
        <w:t>Доступ к информационным ресурсам ГАС «Выборы»</w:t>
      </w:r>
      <w:r w:rsidRPr="002615FB">
        <w:rPr>
          <w:rFonts w:ascii="Times New Roman" w:hAnsi="Times New Roman"/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251C6D" w:rsidRPr="002615FB" w:rsidRDefault="00251C6D" w:rsidP="00251C6D">
      <w:pPr>
        <w:tabs>
          <w:tab w:val="left" w:pos="426"/>
          <w:tab w:val="left" w:pos="1134"/>
          <w:tab w:val="left" w:pos="1276"/>
          <w:tab w:val="left" w:pos="1418"/>
        </w:tabs>
        <w:rPr>
          <w:rFonts w:ascii="Times New Roman" w:hAnsi="Times New Roman"/>
          <w:b/>
          <w:szCs w:val="28"/>
        </w:rPr>
      </w:pPr>
    </w:p>
    <w:p w:rsidR="00251C6D" w:rsidRPr="002615FB" w:rsidRDefault="00251C6D" w:rsidP="00251C6D">
      <w:pPr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>4.1. Доступ в помещение КСА ГАС «Выборы» Территориальной избирательной комиссии Константиновского района Ростовской области наблюдателей и представителей средств массовой информации осуществляется по решению председателя Территориальной избирательной комиссии Константиновского района Ростовской области, согласованному с руководителем группы контроля.</w:t>
      </w:r>
    </w:p>
    <w:p w:rsidR="00251C6D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4.2. Члены Территориальной избирательной комиссии Константиновского района Ростовской области, работники, принимающие участие 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</w:t>
      </w:r>
      <w:r w:rsidRPr="002615FB">
        <w:rPr>
          <w:rFonts w:ascii="Times New Roman" w:hAnsi="Times New Roman"/>
          <w:szCs w:val="28"/>
        </w:rPr>
        <w:lastRenderedPageBreak/>
        <w:t xml:space="preserve">попытку вмешательства в работу ГАС «Выборы», несут ответственность в соответствии с федеральным законодательством. </w:t>
      </w:r>
    </w:p>
    <w:p w:rsidR="00F504A4" w:rsidRPr="002615FB" w:rsidRDefault="00251C6D" w:rsidP="00251C6D">
      <w:pPr>
        <w:spacing w:line="360" w:lineRule="auto"/>
        <w:ind w:firstLine="709"/>
        <w:contextualSpacing/>
        <w:jc w:val="both"/>
        <w:rPr>
          <w:rFonts w:ascii="Times New Roman" w:hAnsi="Times New Roman"/>
          <w:szCs w:val="28"/>
        </w:rPr>
      </w:pPr>
      <w:r w:rsidRPr="002615FB">
        <w:rPr>
          <w:rFonts w:ascii="Times New Roman" w:hAnsi="Times New Roman"/>
          <w:szCs w:val="28"/>
        </w:rPr>
        <w:t xml:space="preserve">4.3. Лица, имеющие право доступа к информационным ресурсам </w:t>
      </w:r>
      <w:r w:rsidRPr="002615FB">
        <w:rPr>
          <w:rFonts w:ascii="Times New Roman" w:hAnsi="Times New Roman"/>
          <w:szCs w:val="28"/>
        </w:rPr>
        <w:br/>
        <w:t>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F504A4" w:rsidRPr="002615FB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825" w:rsidRDefault="00690825" w:rsidP="00F92C75">
      <w:r>
        <w:separator/>
      </w:r>
    </w:p>
  </w:endnote>
  <w:endnote w:type="continuationSeparator" w:id="1">
    <w:p w:rsidR="00690825" w:rsidRDefault="0069082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825" w:rsidRDefault="00690825" w:rsidP="00F92C75">
      <w:r>
        <w:separator/>
      </w:r>
    </w:p>
  </w:footnote>
  <w:footnote w:type="continuationSeparator" w:id="1">
    <w:p w:rsidR="00690825" w:rsidRDefault="0069082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5746">
      <w:rPr>
        <w:rStyle w:val="a5"/>
        <w:noProof/>
      </w:rPr>
      <w:t>6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855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51C6D"/>
    <w:rsid w:val="00260B47"/>
    <w:rsid w:val="002615FB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22CE5"/>
    <w:rsid w:val="00336F8A"/>
    <w:rsid w:val="00363A2D"/>
    <w:rsid w:val="003A0EB0"/>
    <w:rsid w:val="003A34E6"/>
    <w:rsid w:val="003C6301"/>
    <w:rsid w:val="003E39A2"/>
    <w:rsid w:val="003E6162"/>
    <w:rsid w:val="003E7DC6"/>
    <w:rsid w:val="003F2D5D"/>
    <w:rsid w:val="003F448B"/>
    <w:rsid w:val="00432FF6"/>
    <w:rsid w:val="004456D6"/>
    <w:rsid w:val="00446B7C"/>
    <w:rsid w:val="00452B16"/>
    <w:rsid w:val="004664FD"/>
    <w:rsid w:val="00473568"/>
    <w:rsid w:val="0048483C"/>
    <w:rsid w:val="00487C49"/>
    <w:rsid w:val="004A3B7F"/>
    <w:rsid w:val="004A7C0E"/>
    <w:rsid w:val="004C686E"/>
    <w:rsid w:val="004E64C7"/>
    <w:rsid w:val="00512BFC"/>
    <w:rsid w:val="0052720C"/>
    <w:rsid w:val="00530BE5"/>
    <w:rsid w:val="00560277"/>
    <w:rsid w:val="005A7A20"/>
    <w:rsid w:val="005B136B"/>
    <w:rsid w:val="005B271D"/>
    <w:rsid w:val="005E59DB"/>
    <w:rsid w:val="005F17D1"/>
    <w:rsid w:val="005F18F9"/>
    <w:rsid w:val="006333E7"/>
    <w:rsid w:val="00643B1F"/>
    <w:rsid w:val="00653FD4"/>
    <w:rsid w:val="006677E5"/>
    <w:rsid w:val="0068266C"/>
    <w:rsid w:val="00690825"/>
    <w:rsid w:val="00693009"/>
    <w:rsid w:val="006B5952"/>
    <w:rsid w:val="006D7483"/>
    <w:rsid w:val="006E0EAC"/>
    <w:rsid w:val="006E51E8"/>
    <w:rsid w:val="00704669"/>
    <w:rsid w:val="007315A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14E5"/>
    <w:rsid w:val="008264DB"/>
    <w:rsid w:val="00840D9C"/>
    <w:rsid w:val="0085795D"/>
    <w:rsid w:val="00887226"/>
    <w:rsid w:val="008B175C"/>
    <w:rsid w:val="008B2006"/>
    <w:rsid w:val="008B533B"/>
    <w:rsid w:val="008C2180"/>
    <w:rsid w:val="008D1223"/>
    <w:rsid w:val="00920BA5"/>
    <w:rsid w:val="009237C8"/>
    <w:rsid w:val="009265AD"/>
    <w:rsid w:val="00927506"/>
    <w:rsid w:val="009623D2"/>
    <w:rsid w:val="009B0BA9"/>
    <w:rsid w:val="009C1D35"/>
    <w:rsid w:val="009E3FBE"/>
    <w:rsid w:val="00A0454D"/>
    <w:rsid w:val="00A04AEC"/>
    <w:rsid w:val="00A20472"/>
    <w:rsid w:val="00A24E18"/>
    <w:rsid w:val="00A26747"/>
    <w:rsid w:val="00A312E5"/>
    <w:rsid w:val="00A34ED6"/>
    <w:rsid w:val="00A4158E"/>
    <w:rsid w:val="00A54686"/>
    <w:rsid w:val="00A55746"/>
    <w:rsid w:val="00A6383A"/>
    <w:rsid w:val="00A70464"/>
    <w:rsid w:val="00A76B22"/>
    <w:rsid w:val="00AB22AA"/>
    <w:rsid w:val="00AC0663"/>
    <w:rsid w:val="00AD0932"/>
    <w:rsid w:val="00AE264E"/>
    <w:rsid w:val="00B47485"/>
    <w:rsid w:val="00B77230"/>
    <w:rsid w:val="00B83A84"/>
    <w:rsid w:val="00B9268C"/>
    <w:rsid w:val="00BA452F"/>
    <w:rsid w:val="00BA6A97"/>
    <w:rsid w:val="00BB597E"/>
    <w:rsid w:val="00BC4587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8127A"/>
    <w:rsid w:val="00D901E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5051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F04DA0"/>
    <w:rsid w:val="00F250A5"/>
    <w:rsid w:val="00F2703F"/>
    <w:rsid w:val="00F46966"/>
    <w:rsid w:val="00F504A4"/>
    <w:rsid w:val="00F60621"/>
    <w:rsid w:val="00F86BA7"/>
    <w:rsid w:val="00F92C75"/>
    <w:rsid w:val="00FB3D79"/>
    <w:rsid w:val="00FD0711"/>
    <w:rsid w:val="00FD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51C6D"/>
    <w:pPr>
      <w:keepNext/>
      <w:jc w:val="center"/>
      <w:outlineLvl w:val="1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251C6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251C6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51C6D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837</Words>
  <Characters>6957</Characters>
  <Application>Microsoft Office Word</Application>
  <DocSecurity>0</DocSecurity>
  <Lines>57</Lines>
  <Paragraphs>15</Paragraphs>
  <ScaleCrop>false</ScaleCrop>
  <Company>Hewlett-Packard</Company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2</cp:revision>
  <cp:lastPrinted>2019-06-18T09:00:00Z</cp:lastPrinted>
  <dcterms:created xsi:type="dcterms:W3CDTF">2019-06-19T12:45:00Z</dcterms:created>
  <dcterms:modified xsi:type="dcterms:W3CDTF">2019-06-19T12:45:00Z</dcterms:modified>
</cp:coreProperties>
</file>