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B4E" w:rsidRDefault="00B76B4E" w:rsidP="00B76B4E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0530" cy="45212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5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B4E" w:rsidRPr="007A4948" w:rsidRDefault="00B76B4E" w:rsidP="00B76B4E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7A4948">
        <w:rPr>
          <w:b/>
          <w:color w:val="000000"/>
          <w:sz w:val="28"/>
          <w:szCs w:val="28"/>
        </w:rPr>
        <w:t>ТЕРРИТОРИАЛЬНАЯ  ИЗБИРАТЕЛЬНАЯ КОМИССИЯ КОНСТАНТИНОВСКОГО  РАЙОНА  РОСТОВСКОЙ  ОБЛАСТИ</w:t>
      </w:r>
    </w:p>
    <w:p w:rsidR="00B76B4E" w:rsidRPr="007A4948" w:rsidRDefault="00B76B4E" w:rsidP="00B76B4E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</w:p>
    <w:p w:rsidR="00B76B4E" w:rsidRPr="007A4948" w:rsidRDefault="00B76B4E" w:rsidP="00B76B4E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7A4948">
        <w:rPr>
          <w:color w:val="000000"/>
          <w:sz w:val="28"/>
          <w:szCs w:val="28"/>
        </w:rPr>
        <w:t>ПОСТАНОВЛЕНИЕ</w:t>
      </w:r>
    </w:p>
    <w:p w:rsidR="00B76B4E" w:rsidRPr="007A4948" w:rsidRDefault="00D10EC3" w:rsidP="0075273C">
      <w:pPr>
        <w:tabs>
          <w:tab w:val="left" w:pos="345"/>
          <w:tab w:val="left" w:pos="3675"/>
          <w:tab w:val="left" w:pos="7797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</w:t>
      </w:r>
      <w:r w:rsidR="00B76B4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июня</w:t>
      </w:r>
      <w:r w:rsidR="00B76B4E" w:rsidRPr="007A4948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8</w:t>
      </w:r>
      <w:r w:rsidR="00B76B4E" w:rsidRPr="007A4948">
        <w:rPr>
          <w:color w:val="000000"/>
          <w:sz w:val="28"/>
          <w:szCs w:val="28"/>
        </w:rPr>
        <w:t>г.</w:t>
      </w:r>
      <w:r w:rsidR="00B76B4E" w:rsidRPr="007A4948">
        <w:rPr>
          <w:color w:val="000000"/>
          <w:sz w:val="28"/>
          <w:szCs w:val="28"/>
        </w:rPr>
        <w:tab/>
      </w:r>
      <w:r w:rsidR="00B76B4E" w:rsidRPr="007A4948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>9</w:t>
      </w:r>
      <w:r w:rsidR="0075273C">
        <w:rPr>
          <w:color w:val="000000"/>
          <w:sz w:val="28"/>
          <w:szCs w:val="28"/>
        </w:rPr>
        <w:t>9</w:t>
      </w:r>
      <w:r w:rsidR="00B76B4E" w:rsidRPr="007A4948">
        <w:rPr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>8</w:t>
      </w:r>
      <w:r w:rsidR="00B76B4E" w:rsidRPr="007A4948">
        <w:rPr>
          <w:color w:val="000000"/>
          <w:sz w:val="28"/>
          <w:szCs w:val="28"/>
        </w:rPr>
        <w:t xml:space="preserve"> </w:t>
      </w:r>
    </w:p>
    <w:p w:rsidR="00B76B4E" w:rsidRDefault="00B76B4E" w:rsidP="00B76B4E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7A4948">
        <w:rPr>
          <w:color w:val="000000"/>
          <w:sz w:val="28"/>
          <w:szCs w:val="28"/>
        </w:rPr>
        <w:t>г. Константиновск</w:t>
      </w:r>
    </w:p>
    <w:p w:rsidR="00B76B4E" w:rsidRPr="007A4948" w:rsidRDefault="00B76B4E" w:rsidP="00B76B4E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</w:p>
    <w:p w:rsidR="00B76B4E" w:rsidRDefault="00B76B4E" w:rsidP="00E16329">
      <w:pPr>
        <w:tabs>
          <w:tab w:val="left" w:pos="345"/>
          <w:tab w:val="left" w:pos="3675"/>
        </w:tabs>
        <w:ind w:left="1560" w:right="1417"/>
        <w:jc w:val="both"/>
        <w:rPr>
          <w:b/>
          <w:color w:val="000000"/>
          <w:sz w:val="28"/>
          <w:szCs w:val="28"/>
        </w:rPr>
      </w:pPr>
      <w:r w:rsidRPr="00CF1295">
        <w:rPr>
          <w:b/>
          <w:color w:val="000000"/>
          <w:sz w:val="28"/>
          <w:szCs w:val="28"/>
        </w:rPr>
        <w:t xml:space="preserve">О выделении специальных мест для размещения печатных предвыборных агитационных материалов </w:t>
      </w:r>
      <w:r>
        <w:rPr>
          <w:b/>
          <w:color w:val="000000"/>
          <w:sz w:val="28"/>
          <w:szCs w:val="28"/>
        </w:rPr>
        <w:t xml:space="preserve">при проведении </w:t>
      </w:r>
      <w:proofErr w:type="gramStart"/>
      <w:r>
        <w:rPr>
          <w:b/>
          <w:color w:val="000000"/>
          <w:sz w:val="28"/>
          <w:szCs w:val="28"/>
        </w:rPr>
        <w:t xml:space="preserve">выборов </w:t>
      </w:r>
      <w:r w:rsidR="00D10EC3">
        <w:rPr>
          <w:b/>
          <w:color w:val="000000"/>
          <w:sz w:val="28"/>
          <w:szCs w:val="28"/>
        </w:rPr>
        <w:t>депутатов Законодательного Собрания Ростовской области</w:t>
      </w:r>
      <w:r w:rsidR="00E16329">
        <w:rPr>
          <w:b/>
          <w:color w:val="000000"/>
          <w:sz w:val="28"/>
          <w:szCs w:val="28"/>
        </w:rPr>
        <w:t xml:space="preserve"> шестого созыва</w:t>
      </w:r>
      <w:r w:rsidRPr="00CF1295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назначенных</w:t>
      </w:r>
      <w:proofErr w:type="gramEnd"/>
      <w:r>
        <w:rPr>
          <w:b/>
          <w:color w:val="000000"/>
          <w:sz w:val="28"/>
          <w:szCs w:val="28"/>
        </w:rPr>
        <w:t xml:space="preserve"> на </w:t>
      </w:r>
      <w:r w:rsidR="00D10EC3">
        <w:rPr>
          <w:b/>
          <w:color w:val="000000"/>
          <w:sz w:val="28"/>
          <w:szCs w:val="28"/>
        </w:rPr>
        <w:t>09</w:t>
      </w:r>
      <w:r w:rsidRPr="00CF1295">
        <w:rPr>
          <w:b/>
          <w:color w:val="000000"/>
          <w:sz w:val="28"/>
          <w:szCs w:val="28"/>
        </w:rPr>
        <w:t xml:space="preserve"> </w:t>
      </w:r>
      <w:r w:rsidR="00D10EC3">
        <w:rPr>
          <w:b/>
          <w:color w:val="000000"/>
          <w:sz w:val="28"/>
          <w:szCs w:val="28"/>
        </w:rPr>
        <w:t>сентября</w:t>
      </w:r>
      <w:r w:rsidRPr="00CF1295">
        <w:rPr>
          <w:b/>
          <w:color w:val="000000"/>
          <w:sz w:val="28"/>
          <w:szCs w:val="28"/>
        </w:rPr>
        <w:t xml:space="preserve"> 201</w:t>
      </w:r>
      <w:r w:rsidR="0075273C">
        <w:rPr>
          <w:b/>
          <w:color w:val="000000"/>
          <w:sz w:val="28"/>
          <w:szCs w:val="28"/>
        </w:rPr>
        <w:t>8</w:t>
      </w:r>
      <w:r w:rsidRPr="00CF1295">
        <w:rPr>
          <w:b/>
          <w:color w:val="000000"/>
          <w:sz w:val="28"/>
          <w:szCs w:val="28"/>
        </w:rPr>
        <w:t xml:space="preserve"> года</w:t>
      </w:r>
      <w:r>
        <w:rPr>
          <w:b/>
          <w:color w:val="000000"/>
          <w:sz w:val="28"/>
          <w:szCs w:val="28"/>
        </w:rPr>
        <w:t>.</w:t>
      </w:r>
    </w:p>
    <w:p w:rsidR="00B76B4E" w:rsidRPr="00CF1295" w:rsidRDefault="00B76B4E" w:rsidP="00B76B4E">
      <w:pPr>
        <w:tabs>
          <w:tab w:val="left" w:pos="345"/>
          <w:tab w:val="left" w:pos="3675"/>
        </w:tabs>
        <w:ind w:left="2340" w:right="2106"/>
        <w:jc w:val="both"/>
        <w:rPr>
          <w:b/>
          <w:color w:val="000000"/>
          <w:sz w:val="28"/>
          <w:szCs w:val="28"/>
        </w:rPr>
      </w:pPr>
    </w:p>
    <w:p w:rsidR="00B76B4E" w:rsidRPr="00CF1295" w:rsidRDefault="00B76B4E" w:rsidP="00B76B4E">
      <w:pPr>
        <w:tabs>
          <w:tab w:val="left" w:pos="345"/>
          <w:tab w:val="left" w:pos="3675"/>
        </w:tabs>
        <w:ind w:right="-15" w:firstLine="900"/>
        <w:jc w:val="both"/>
        <w:rPr>
          <w:color w:val="000000"/>
          <w:sz w:val="28"/>
          <w:szCs w:val="28"/>
        </w:rPr>
      </w:pPr>
      <w:r w:rsidRPr="00CF1295">
        <w:rPr>
          <w:color w:val="000000"/>
          <w:sz w:val="28"/>
          <w:szCs w:val="28"/>
        </w:rPr>
        <w:t xml:space="preserve">В соответствии </w:t>
      </w:r>
      <w:r w:rsidR="00D10EC3">
        <w:rPr>
          <w:color w:val="000000"/>
          <w:sz w:val="28"/>
          <w:szCs w:val="28"/>
        </w:rPr>
        <w:t>с частью 3</w:t>
      </w:r>
      <w:r w:rsidRPr="00CF1295">
        <w:rPr>
          <w:color w:val="000000"/>
          <w:sz w:val="28"/>
          <w:szCs w:val="28"/>
        </w:rPr>
        <w:t xml:space="preserve"> ст</w:t>
      </w:r>
      <w:r w:rsidR="007D63B7">
        <w:rPr>
          <w:color w:val="000000"/>
          <w:sz w:val="28"/>
          <w:szCs w:val="28"/>
        </w:rPr>
        <w:t>атьи</w:t>
      </w:r>
      <w:r w:rsidRPr="00CF1295">
        <w:rPr>
          <w:color w:val="000000"/>
          <w:sz w:val="28"/>
          <w:szCs w:val="28"/>
        </w:rPr>
        <w:t xml:space="preserve"> </w:t>
      </w:r>
      <w:r w:rsidR="00D10EC3">
        <w:rPr>
          <w:color w:val="000000"/>
          <w:sz w:val="28"/>
          <w:szCs w:val="28"/>
        </w:rPr>
        <w:t>43</w:t>
      </w:r>
      <w:r w:rsidRPr="00CF1295">
        <w:rPr>
          <w:color w:val="000000"/>
          <w:sz w:val="28"/>
          <w:szCs w:val="28"/>
        </w:rPr>
        <w:t xml:space="preserve"> </w:t>
      </w:r>
      <w:r w:rsidR="00D10EC3">
        <w:rPr>
          <w:color w:val="000000"/>
          <w:sz w:val="28"/>
          <w:szCs w:val="28"/>
        </w:rPr>
        <w:t>Областного</w:t>
      </w:r>
      <w:r w:rsidRPr="00CF1295">
        <w:rPr>
          <w:color w:val="000000"/>
          <w:sz w:val="28"/>
          <w:szCs w:val="28"/>
        </w:rPr>
        <w:t xml:space="preserve"> закона № </w:t>
      </w:r>
      <w:r w:rsidR="00D10EC3">
        <w:rPr>
          <w:color w:val="000000"/>
          <w:sz w:val="28"/>
          <w:szCs w:val="28"/>
        </w:rPr>
        <w:t>525</w:t>
      </w:r>
      <w:r w:rsidRPr="00CF1295">
        <w:rPr>
          <w:color w:val="000000"/>
          <w:sz w:val="28"/>
          <w:szCs w:val="28"/>
        </w:rPr>
        <w:t>-</w:t>
      </w:r>
      <w:r w:rsidR="00D10EC3">
        <w:rPr>
          <w:color w:val="000000"/>
          <w:sz w:val="28"/>
          <w:szCs w:val="28"/>
        </w:rPr>
        <w:t>ЗС</w:t>
      </w:r>
      <w:r w:rsidRPr="00CF1295">
        <w:rPr>
          <w:color w:val="000000"/>
          <w:sz w:val="28"/>
          <w:szCs w:val="28"/>
        </w:rPr>
        <w:t xml:space="preserve"> от </w:t>
      </w:r>
      <w:r w:rsidR="007D63B7">
        <w:rPr>
          <w:color w:val="000000"/>
          <w:sz w:val="28"/>
          <w:szCs w:val="28"/>
        </w:rPr>
        <w:t>1</w:t>
      </w:r>
      <w:r w:rsidR="00D10EC3">
        <w:rPr>
          <w:color w:val="000000"/>
          <w:sz w:val="28"/>
          <w:szCs w:val="28"/>
        </w:rPr>
        <w:t>2</w:t>
      </w:r>
      <w:r w:rsidRPr="00CF1295">
        <w:rPr>
          <w:color w:val="000000"/>
          <w:sz w:val="28"/>
          <w:szCs w:val="28"/>
        </w:rPr>
        <w:t>.0</w:t>
      </w:r>
      <w:r w:rsidR="00D10EC3">
        <w:rPr>
          <w:color w:val="000000"/>
          <w:sz w:val="28"/>
          <w:szCs w:val="28"/>
        </w:rPr>
        <w:t>5</w:t>
      </w:r>
      <w:r w:rsidRPr="00CF1295">
        <w:rPr>
          <w:color w:val="000000"/>
          <w:sz w:val="28"/>
          <w:szCs w:val="28"/>
        </w:rPr>
        <w:t>.20</w:t>
      </w:r>
      <w:r w:rsidR="00D10EC3">
        <w:rPr>
          <w:color w:val="000000"/>
          <w:sz w:val="28"/>
          <w:szCs w:val="28"/>
        </w:rPr>
        <w:t>16</w:t>
      </w:r>
      <w:r w:rsidRPr="00CF1295">
        <w:rPr>
          <w:color w:val="000000"/>
          <w:sz w:val="28"/>
          <w:szCs w:val="28"/>
        </w:rPr>
        <w:t xml:space="preserve">г. «О выборах </w:t>
      </w:r>
      <w:r w:rsidR="00D10EC3">
        <w:rPr>
          <w:color w:val="000000"/>
          <w:sz w:val="28"/>
          <w:szCs w:val="28"/>
        </w:rPr>
        <w:t>и Референдумах в Ростовской области</w:t>
      </w:r>
      <w:r w:rsidRPr="00CF1295">
        <w:rPr>
          <w:color w:val="000000"/>
          <w:sz w:val="28"/>
          <w:szCs w:val="28"/>
        </w:rPr>
        <w:t xml:space="preserve">», </w:t>
      </w:r>
    </w:p>
    <w:p w:rsidR="00B76B4E" w:rsidRDefault="00B76B4E" w:rsidP="00B76B4E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</w:p>
    <w:p w:rsidR="00B76B4E" w:rsidRDefault="00B76B4E" w:rsidP="00B76B4E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CF1295">
        <w:rPr>
          <w:color w:val="000000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z w:val="28"/>
          <w:szCs w:val="28"/>
        </w:rPr>
        <w:t>Константиновского</w:t>
      </w:r>
      <w:r w:rsidRPr="00CF1295">
        <w:rPr>
          <w:color w:val="000000"/>
          <w:sz w:val="28"/>
          <w:szCs w:val="28"/>
        </w:rPr>
        <w:t xml:space="preserve"> района </w:t>
      </w:r>
    </w:p>
    <w:p w:rsidR="00B76B4E" w:rsidRDefault="00B76B4E" w:rsidP="00B76B4E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CF1295">
        <w:rPr>
          <w:color w:val="000000"/>
          <w:sz w:val="28"/>
          <w:szCs w:val="28"/>
        </w:rPr>
        <w:t>Ростовской области ПОСТАНОВЛЯЕТ:</w:t>
      </w:r>
    </w:p>
    <w:p w:rsidR="00B76B4E" w:rsidRPr="00CF1295" w:rsidRDefault="00B76B4E" w:rsidP="00B76B4E">
      <w:pPr>
        <w:tabs>
          <w:tab w:val="left" w:pos="345"/>
          <w:tab w:val="left" w:pos="3675"/>
        </w:tabs>
        <w:spacing w:line="360" w:lineRule="auto"/>
        <w:ind w:right="-15"/>
        <w:jc w:val="center"/>
        <w:rPr>
          <w:color w:val="000000"/>
          <w:sz w:val="28"/>
          <w:szCs w:val="28"/>
        </w:rPr>
      </w:pPr>
    </w:p>
    <w:p w:rsidR="00B76B4E" w:rsidRPr="00CF1295" w:rsidRDefault="00B76B4E" w:rsidP="00B76B4E">
      <w:pPr>
        <w:tabs>
          <w:tab w:val="left" w:pos="345"/>
          <w:tab w:val="left" w:pos="1260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 w:rsidRPr="00CF1295">
        <w:rPr>
          <w:color w:val="000000"/>
          <w:sz w:val="28"/>
          <w:szCs w:val="28"/>
        </w:rPr>
        <w:t>1.</w:t>
      </w:r>
      <w:r w:rsidRPr="00CF1295">
        <w:rPr>
          <w:color w:val="000000"/>
          <w:sz w:val="28"/>
          <w:szCs w:val="28"/>
        </w:rPr>
        <w:tab/>
        <w:t>Предложить глав</w:t>
      </w:r>
      <w:r w:rsidR="0075273C">
        <w:rPr>
          <w:color w:val="000000"/>
          <w:sz w:val="28"/>
          <w:szCs w:val="28"/>
        </w:rPr>
        <w:t>е Администрации</w:t>
      </w:r>
      <w:r w:rsidRPr="00CF1295">
        <w:rPr>
          <w:color w:val="000000"/>
          <w:sz w:val="28"/>
          <w:szCs w:val="28"/>
        </w:rPr>
        <w:t xml:space="preserve"> Константиновского </w:t>
      </w:r>
      <w:r w:rsidR="0075273C">
        <w:rPr>
          <w:color w:val="000000"/>
          <w:sz w:val="28"/>
          <w:szCs w:val="28"/>
        </w:rPr>
        <w:t>района</w:t>
      </w:r>
      <w:r w:rsidRPr="00CF1295">
        <w:rPr>
          <w:color w:val="000000"/>
          <w:sz w:val="28"/>
          <w:szCs w:val="28"/>
        </w:rPr>
        <w:t xml:space="preserve"> выделить и оборудовать специальные места для размещения печатных предвыборных агитационных материалов на территории каждого избирательного участка, согласовав их с владельцами зданий и сооружений.</w:t>
      </w:r>
    </w:p>
    <w:p w:rsidR="00B76B4E" w:rsidRDefault="00B76B4E" w:rsidP="00B76B4E">
      <w:pPr>
        <w:numPr>
          <w:ilvl w:val="0"/>
          <w:numId w:val="1"/>
        </w:numPr>
        <w:tabs>
          <w:tab w:val="clear" w:pos="1620"/>
          <w:tab w:val="left" w:pos="0"/>
        </w:tabs>
        <w:spacing w:line="360" w:lineRule="auto"/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Указанные места должны быть удобны для посещения избирателями, и располагается таким образом, чтобы избиратели могли </w:t>
      </w:r>
      <w:r w:rsidRPr="007653D9">
        <w:rPr>
          <w:sz w:val="28"/>
          <w:szCs w:val="28"/>
        </w:rPr>
        <w:t>ознакомиться с размещенной там информацией.</w:t>
      </w:r>
      <w:r>
        <w:rPr>
          <w:sz w:val="28"/>
          <w:szCs w:val="28"/>
        </w:rPr>
        <w:t xml:space="preserve"> </w:t>
      </w:r>
      <w:r w:rsidRPr="00ED677F">
        <w:rPr>
          <w:sz w:val="28"/>
          <w:szCs w:val="28"/>
        </w:rPr>
        <w:t>Площадь выделенных мест должна быть достаточной для размещения на них информационных материалов комиссий и агитационных материалов зарегистрированных кандидатов, избирательных объединений</w:t>
      </w:r>
      <w:r>
        <w:rPr>
          <w:sz w:val="28"/>
          <w:szCs w:val="28"/>
        </w:rPr>
        <w:t>, выдвинувших кандидатов</w:t>
      </w:r>
      <w:r w:rsidRPr="00D42F39">
        <w:rPr>
          <w:sz w:val="28"/>
          <w:szCs w:val="28"/>
        </w:rPr>
        <w:t>. Зарегистрированным кандидатам, избирательным объединениям, выдвинувшим зарегистрированны</w:t>
      </w:r>
      <w:r>
        <w:rPr>
          <w:sz w:val="28"/>
          <w:szCs w:val="28"/>
        </w:rPr>
        <w:t>х</w:t>
      </w:r>
      <w:r w:rsidRPr="00D42F39">
        <w:rPr>
          <w:sz w:val="28"/>
          <w:szCs w:val="28"/>
        </w:rPr>
        <w:t xml:space="preserve"> кандидатов, должна быть выделена равная площадь для размещения печатных агитационных материалов.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r w:rsidRPr="00FE6201">
        <w:rPr>
          <w:sz w:val="28"/>
          <w:szCs w:val="28"/>
        </w:rPr>
        <w:t xml:space="preserve">ри определении специальных мест для размещения печатных предвыборных агитационных материалов следует учесть, что печатные агитационные </w:t>
      </w:r>
      <w:r w:rsidRPr="00FE6201">
        <w:rPr>
          <w:sz w:val="28"/>
          <w:szCs w:val="28"/>
        </w:rPr>
        <w:lastRenderedPageBreak/>
        <w:t xml:space="preserve">материалы не вывешиваются на памятниках, обелисках, зданиях, сооружениях и помещениях, имеющих историческую, культурную и архитектурную ценность, </w:t>
      </w:r>
      <w:r>
        <w:rPr>
          <w:sz w:val="28"/>
          <w:szCs w:val="28"/>
        </w:rPr>
        <w:t xml:space="preserve">не допускать размещения агитационных материалов менее </w:t>
      </w:r>
      <w:smartTag w:uri="urn:schemas-microsoft-com:office:smarttags" w:element="metricconverter">
        <w:smartTagPr>
          <w:attr w:name="ProductID" w:val="50 метров"/>
        </w:smartTagPr>
        <w:r>
          <w:rPr>
            <w:sz w:val="28"/>
            <w:szCs w:val="28"/>
          </w:rPr>
          <w:t>50 метров</w:t>
        </w:r>
      </w:smartTag>
      <w:r>
        <w:rPr>
          <w:sz w:val="28"/>
          <w:szCs w:val="28"/>
        </w:rPr>
        <w:t xml:space="preserve"> к помещениям, где размещены участковые избирательные комиссии, </w:t>
      </w:r>
      <w:r w:rsidRPr="00FE6201">
        <w:rPr>
          <w:sz w:val="28"/>
          <w:szCs w:val="28"/>
        </w:rPr>
        <w:t>а также в зданиях, в которых размещены избирательные комиссии, помещения для голосования.</w:t>
      </w:r>
      <w:proofErr w:type="gramEnd"/>
    </w:p>
    <w:p w:rsidR="00B76B4E" w:rsidRPr="00CF1295" w:rsidRDefault="00B76B4E" w:rsidP="00B76B4E">
      <w:pPr>
        <w:tabs>
          <w:tab w:val="left" w:pos="345"/>
          <w:tab w:val="left" w:pos="1260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CF1295">
        <w:rPr>
          <w:color w:val="000000"/>
          <w:sz w:val="28"/>
          <w:szCs w:val="28"/>
        </w:rPr>
        <w:t>.</w:t>
      </w:r>
      <w:r w:rsidRPr="00CF1295">
        <w:rPr>
          <w:color w:val="000000"/>
          <w:sz w:val="28"/>
          <w:szCs w:val="28"/>
        </w:rPr>
        <w:tab/>
      </w:r>
      <w:r w:rsidR="007D63B7">
        <w:rPr>
          <w:color w:val="000000"/>
          <w:sz w:val="28"/>
          <w:szCs w:val="28"/>
        </w:rPr>
        <w:t>Рекомендовать главе Администрации</w:t>
      </w:r>
      <w:r w:rsidR="00011016">
        <w:rPr>
          <w:color w:val="000000"/>
          <w:sz w:val="28"/>
          <w:szCs w:val="28"/>
        </w:rPr>
        <w:t xml:space="preserve"> Константиновского района</w:t>
      </w:r>
      <w:r w:rsidRPr="00CF1295">
        <w:rPr>
          <w:color w:val="000000"/>
          <w:sz w:val="28"/>
          <w:szCs w:val="28"/>
        </w:rPr>
        <w:t xml:space="preserve"> представить </w:t>
      </w:r>
      <w:proofErr w:type="gramStart"/>
      <w:r w:rsidRPr="00CF1295">
        <w:rPr>
          <w:color w:val="000000"/>
          <w:sz w:val="28"/>
          <w:szCs w:val="28"/>
        </w:rPr>
        <w:t xml:space="preserve">в территориальную избирательную комиссию </w:t>
      </w:r>
      <w:r>
        <w:rPr>
          <w:color w:val="000000"/>
          <w:sz w:val="28"/>
          <w:szCs w:val="28"/>
        </w:rPr>
        <w:t>копи</w:t>
      </w:r>
      <w:r w:rsidR="00011016"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 xml:space="preserve"> постановлени</w:t>
      </w:r>
      <w:r w:rsidR="00011016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 выделении</w:t>
      </w:r>
      <w:r w:rsidRPr="00CF1295">
        <w:rPr>
          <w:color w:val="000000"/>
          <w:sz w:val="28"/>
          <w:szCs w:val="28"/>
        </w:rPr>
        <w:t xml:space="preserve"> специальных мест для размещения печатных предвыборных агитационных материалов на территории каждого избирательного участка в срок</w:t>
      </w:r>
      <w:proofErr w:type="gramEnd"/>
      <w:r w:rsidRPr="00CF1295">
        <w:rPr>
          <w:color w:val="000000"/>
          <w:sz w:val="28"/>
          <w:szCs w:val="28"/>
        </w:rPr>
        <w:t xml:space="preserve"> </w:t>
      </w:r>
      <w:r w:rsidR="00D10EC3">
        <w:rPr>
          <w:color w:val="000000"/>
          <w:sz w:val="28"/>
          <w:szCs w:val="28"/>
        </w:rPr>
        <w:t>не позднее</w:t>
      </w:r>
      <w:r w:rsidRPr="00CF1295">
        <w:rPr>
          <w:color w:val="000000"/>
          <w:sz w:val="28"/>
          <w:szCs w:val="28"/>
        </w:rPr>
        <w:t xml:space="preserve"> </w:t>
      </w:r>
      <w:r w:rsidR="00D10EC3">
        <w:rPr>
          <w:color w:val="000000"/>
          <w:sz w:val="28"/>
          <w:szCs w:val="28"/>
        </w:rPr>
        <w:t>09</w:t>
      </w:r>
      <w:r w:rsidRPr="00CF1295">
        <w:rPr>
          <w:color w:val="000000"/>
          <w:sz w:val="28"/>
          <w:szCs w:val="28"/>
        </w:rPr>
        <w:t xml:space="preserve"> </w:t>
      </w:r>
      <w:r w:rsidR="00D10EC3">
        <w:rPr>
          <w:color w:val="000000"/>
          <w:sz w:val="28"/>
          <w:szCs w:val="28"/>
        </w:rPr>
        <w:t>августа</w:t>
      </w:r>
      <w:r w:rsidRPr="00CF1295">
        <w:rPr>
          <w:color w:val="000000"/>
          <w:sz w:val="28"/>
          <w:szCs w:val="28"/>
        </w:rPr>
        <w:t xml:space="preserve"> 201</w:t>
      </w:r>
      <w:r w:rsidR="0075273C">
        <w:rPr>
          <w:color w:val="000000"/>
          <w:sz w:val="28"/>
          <w:szCs w:val="28"/>
        </w:rPr>
        <w:t>8</w:t>
      </w:r>
      <w:r w:rsidRPr="00CF1295">
        <w:rPr>
          <w:color w:val="000000"/>
          <w:sz w:val="28"/>
          <w:szCs w:val="28"/>
        </w:rPr>
        <w:t>г.</w:t>
      </w:r>
    </w:p>
    <w:p w:rsidR="00B76B4E" w:rsidRPr="00CF1295" w:rsidRDefault="00B76B4E" w:rsidP="00B76B4E">
      <w:pPr>
        <w:tabs>
          <w:tab w:val="left" w:pos="0"/>
        </w:tabs>
        <w:spacing w:line="360" w:lineRule="auto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CF1295">
        <w:rPr>
          <w:color w:val="000000"/>
          <w:sz w:val="28"/>
          <w:szCs w:val="28"/>
        </w:rPr>
        <w:t>.</w:t>
      </w:r>
      <w:r w:rsidRPr="00CF1295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Направить д</w:t>
      </w:r>
      <w:r w:rsidRPr="00FE6201">
        <w:rPr>
          <w:sz w:val="28"/>
          <w:szCs w:val="28"/>
        </w:rPr>
        <w:t xml:space="preserve">анное постановление </w:t>
      </w:r>
      <w:r>
        <w:rPr>
          <w:sz w:val="28"/>
          <w:szCs w:val="28"/>
        </w:rPr>
        <w:t>г</w:t>
      </w:r>
      <w:r w:rsidRPr="00FE6201">
        <w:rPr>
          <w:sz w:val="28"/>
          <w:szCs w:val="28"/>
        </w:rPr>
        <w:t>лав</w:t>
      </w:r>
      <w:r w:rsidR="0075273C">
        <w:rPr>
          <w:sz w:val="28"/>
          <w:szCs w:val="28"/>
        </w:rPr>
        <w:t>е Администрации</w:t>
      </w:r>
      <w:r w:rsidRPr="00FE6201">
        <w:rPr>
          <w:sz w:val="28"/>
          <w:szCs w:val="28"/>
        </w:rPr>
        <w:t xml:space="preserve"> </w:t>
      </w:r>
      <w:r w:rsidRPr="00CF1295">
        <w:rPr>
          <w:color w:val="000000"/>
          <w:sz w:val="28"/>
          <w:szCs w:val="28"/>
        </w:rPr>
        <w:t xml:space="preserve">Константиновского </w:t>
      </w:r>
      <w:r w:rsidR="0075273C">
        <w:rPr>
          <w:color w:val="000000"/>
          <w:sz w:val="28"/>
          <w:szCs w:val="28"/>
        </w:rPr>
        <w:t>района</w:t>
      </w:r>
      <w:r w:rsidRPr="00CF1295">
        <w:rPr>
          <w:color w:val="000000"/>
          <w:sz w:val="28"/>
          <w:szCs w:val="28"/>
        </w:rPr>
        <w:t>.</w:t>
      </w:r>
    </w:p>
    <w:p w:rsidR="00B76B4E" w:rsidRPr="0045332E" w:rsidRDefault="00B76B4E" w:rsidP="00B76B4E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45332E">
        <w:rPr>
          <w:color w:val="000000"/>
          <w:sz w:val="28"/>
          <w:szCs w:val="28"/>
        </w:rPr>
        <w:t xml:space="preserve">. </w:t>
      </w:r>
      <w:proofErr w:type="gramStart"/>
      <w:r w:rsidRPr="0045332E">
        <w:rPr>
          <w:color w:val="000000"/>
          <w:sz w:val="28"/>
          <w:szCs w:val="28"/>
        </w:rPr>
        <w:t>Контроль за</w:t>
      </w:r>
      <w:proofErr w:type="gramEnd"/>
      <w:r w:rsidRPr="0045332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 w:rsidRPr="0045332E">
        <w:rPr>
          <w:color w:val="000000"/>
          <w:sz w:val="28"/>
          <w:szCs w:val="28"/>
        </w:rPr>
        <w:t xml:space="preserve">полнением постановления возложить на секретаря комиссии </w:t>
      </w:r>
      <w:r>
        <w:rPr>
          <w:color w:val="000000"/>
          <w:sz w:val="28"/>
          <w:szCs w:val="28"/>
        </w:rPr>
        <w:t>Е.В. Быкадорову</w:t>
      </w:r>
      <w:r w:rsidRPr="0045332E">
        <w:rPr>
          <w:color w:val="000000"/>
          <w:sz w:val="28"/>
          <w:szCs w:val="28"/>
        </w:rPr>
        <w:t>.</w:t>
      </w:r>
    </w:p>
    <w:p w:rsidR="00B76B4E" w:rsidRDefault="00B76B4E" w:rsidP="00B76B4E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76B4E" w:rsidRPr="00C12C7F" w:rsidRDefault="00B76B4E" w:rsidP="00B76B4E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76B4E" w:rsidRPr="00C12C7F" w:rsidRDefault="00B76B4E" w:rsidP="00B76B4E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76B4E" w:rsidRPr="0045332E" w:rsidRDefault="00B76B4E" w:rsidP="00011016">
      <w:pPr>
        <w:tabs>
          <w:tab w:val="left" w:pos="345"/>
          <w:tab w:val="left" w:pos="3675"/>
          <w:tab w:val="left" w:pos="6804"/>
        </w:tabs>
        <w:ind w:right="-15"/>
        <w:jc w:val="both"/>
        <w:rPr>
          <w:color w:val="000000"/>
          <w:sz w:val="28"/>
          <w:szCs w:val="28"/>
        </w:rPr>
      </w:pPr>
      <w:r w:rsidRPr="0045332E">
        <w:rPr>
          <w:color w:val="000000"/>
          <w:sz w:val="28"/>
          <w:szCs w:val="28"/>
        </w:rPr>
        <w:t>Председатель комиссии</w:t>
      </w:r>
      <w:r w:rsidRPr="0045332E">
        <w:rPr>
          <w:color w:val="000000"/>
          <w:sz w:val="28"/>
          <w:szCs w:val="28"/>
        </w:rPr>
        <w:tab/>
      </w:r>
      <w:r w:rsidRPr="0045332E">
        <w:rPr>
          <w:color w:val="000000"/>
          <w:sz w:val="28"/>
          <w:szCs w:val="28"/>
        </w:rPr>
        <w:tab/>
        <w:t>И.В. Казакова</w:t>
      </w:r>
    </w:p>
    <w:p w:rsidR="00B76B4E" w:rsidRPr="0045332E" w:rsidRDefault="00B76B4E" w:rsidP="00B76B4E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76B4E" w:rsidRPr="0045332E" w:rsidRDefault="00B76B4E" w:rsidP="00B76B4E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3C0013" w:rsidRDefault="00B76B4E" w:rsidP="00011016">
      <w:pPr>
        <w:tabs>
          <w:tab w:val="left" w:pos="6804"/>
        </w:tabs>
      </w:pPr>
      <w:r w:rsidRPr="0045332E">
        <w:rPr>
          <w:color w:val="000000"/>
          <w:sz w:val="28"/>
          <w:szCs w:val="28"/>
        </w:rPr>
        <w:t>Секретарь комиссии</w:t>
      </w:r>
      <w:r w:rsidRPr="0045332E">
        <w:rPr>
          <w:color w:val="000000"/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C13B6"/>
    <w:multiLevelType w:val="hybridMultilevel"/>
    <w:tmpl w:val="8280F032"/>
    <w:lvl w:ilvl="0" w:tplc="D876BA3E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B76B4E"/>
    <w:rsid w:val="00011016"/>
    <w:rsid w:val="003C0013"/>
    <w:rsid w:val="00503E71"/>
    <w:rsid w:val="00623D5C"/>
    <w:rsid w:val="0075273C"/>
    <w:rsid w:val="007D63B7"/>
    <w:rsid w:val="009B6499"/>
    <w:rsid w:val="00B76B4E"/>
    <w:rsid w:val="00BE4B0F"/>
    <w:rsid w:val="00D10EC3"/>
    <w:rsid w:val="00D44AAC"/>
    <w:rsid w:val="00E16329"/>
    <w:rsid w:val="00FA1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6B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6B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3</cp:revision>
  <cp:lastPrinted>2018-06-15T12:17:00Z</cp:lastPrinted>
  <dcterms:created xsi:type="dcterms:W3CDTF">2018-06-15T11:56:00Z</dcterms:created>
  <dcterms:modified xsi:type="dcterms:W3CDTF">2018-06-15T12:18:00Z</dcterms:modified>
</cp:coreProperties>
</file>