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C70" w:rsidRDefault="00EF2C70" w:rsidP="00EF2C70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C70" w:rsidRDefault="00EF2C70" w:rsidP="00EF2C70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EF2C70" w:rsidRPr="00E84149" w:rsidRDefault="00EF2C70" w:rsidP="00EF2C70">
      <w:pPr>
        <w:jc w:val="center"/>
        <w:rPr>
          <w:b/>
          <w:sz w:val="28"/>
        </w:rPr>
      </w:pPr>
    </w:p>
    <w:p w:rsidR="00EF2C70" w:rsidRDefault="00EF2C70" w:rsidP="00EF2C70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EF2C70" w:rsidRDefault="00EF2C70" w:rsidP="00EF2C70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26 декабря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14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140-4</w:t>
      </w:r>
    </w:p>
    <w:p w:rsidR="00EF2C70" w:rsidRDefault="00EF2C70" w:rsidP="00EF2C70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EF2C70" w:rsidRDefault="00EF2C70" w:rsidP="00EF2C70">
      <w:pPr>
        <w:tabs>
          <w:tab w:val="left" w:pos="6660"/>
        </w:tabs>
        <w:ind w:right="1794"/>
        <w:rPr>
          <w:sz w:val="24"/>
          <w:szCs w:val="24"/>
        </w:rPr>
      </w:pPr>
    </w:p>
    <w:p w:rsidR="00EF2C70" w:rsidRDefault="00EF2C70" w:rsidP="00EF2C70">
      <w:pPr>
        <w:ind w:left="1980" w:right="2154"/>
        <w:jc w:val="both"/>
        <w:rPr>
          <w:b/>
          <w:sz w:val="28"/>
        </w:rPr>
      </w:pPr>
      <w:r w:rsidRPr="00457080">
        <w:rPr>
          <w:b/>
          <w:sz w:val="28"/>
        </w:rPr>
        <w:t>О плане работы территориальной избирательной комиссии Константиновского района на январь 201</w:t>
      </w:r>
      <w:r>
        <w:rPr>
          <w:b/>
          <w:sz w:val="28"/>
        </w:rPr>
        <w:t>5</w:t>
      </w:r>
      <w:r w:rsidRPr="00457080">
        <w:rPr>
          <w:b/>
          <w:sz w:val="28"/>
        </w:rPr>
        <w:t xml:space="preserve"> года.</w:t>
      </w:r>
    </w:p>
    <w:p w:rsidR="00EF2C70" w:rsidRPr="00457080" w:rsidRDefault="00EF2C70" w:rsidP="00EF2C70">
      <w:pPr>
        <w:ind w:left="1980" w:right="2154"/>
        <w:jc w:val="both"/>
        <w:rPr>
          <w:b/>
          <w:sz w:val="28"/>
        </w:rPr>
      </w:pPr>
    </w:p>
    <w:p w:rsidR="00EF2C70" w:rsidRPr="0084786B" w:rsidRDefault="00EF2C70" w:rsidP="00EF2C70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Рассмотрев план работы Территориальной избирательной комиссии Константиновского района Ростовской области на </w:t>
      </w:r>
      <w:r>
        <w:rPr>
          <w:sz w:val="28"/>
          <w:szCs w:val="28"/>
        </w:rPr>
        <w:t>январь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84786B">
        <w:rPr>
          <w:sz w:val="28"/>
          <w:szCs w:val="28"/>
        </w:rPr>
        <w:t xml:space="preserve"> года, </w:t>
      </w:r>
    </w:p>
    <w:p w:rsidR="00EF2C70" w:rsidRPr="0084786B" w:rsidRDefault="00EF2C70" w:rsidP="00EF2C7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EF2C70" w:rsidRPr="0084786B" w:rsidRDefault="00EF2C70" w:rsidP="00EF2C70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84786B">
        <w:rPr>
          <w:sz w:val="28"/>
          <w:szCs w:val="28"/>
        </w:rPr>
        <w:t>Территориальная избирательная комиссия Константиновского района</w:t>
      </w:r>
    </w:p>
    <w:p w:rsidR="00EF2C70" w:rsidRPr="0084786B" w:rsidRDefault="00EF2C70" w:rsidP="00EF2C70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84786B">
        <w:rPr>
          <w:sz w:val="28"/>
          <w:szCs w:val="28"/>
        </w:rPr>
        <w:t>Ростовской области ПОСТАНОВЛЯЕТ:</w:t>
      </w:r>
    </w:p>
    <w:p w:rsidR="00EF2C70" w:rsidRPr="0084786B" w:rsidRDefault="00EF2C70" w:rsidP="00EF2C7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EF2C70" w:rsidRPr="0084786B" w:rsidRDefault="00EF2C70" w:rsidP="00EF2C70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1. Утвердить план работы Территориальной избирательной комиссии Константиновского района Ростовской области на </w:t>
      </w:r>
      <w:r>
        <w:rPr>
          <w:sz w:val="28"/>
          <w:szCs w:val="28"/>
        </w:rPr>
        <w:t>январь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84786B">
        <w:rPr>
          <w:sz w:val="28"/>
          <w:szCs w:val="28"/>
        </w:rPr>
        <w:t xml:space="preserve"> года (прилагается).</w:t>
      </w:r>
    </w:p>
    <w:p w:rsidR="00EF2C70" w:rsidRPr="0084786B" w:rsidRDefault="00EF2C70" w:rsidP="00EF2C70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>2. Разрешить председателю Территориальной избирательной комиссии Константиновского района И.В. Казаковой и секретарю Е.В. Быкадоровой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EF2C70" w:rsidRPr="0084786B" w:rsidRDefault="00EF2C70" w:rsidP="00EF2C70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3. Направить план работы Территориальной избирательной комиссии Константиновского района на </w:t>
      </w:r>
      <w:r>
        <w:rPr>
          <w:sz w:val="28"/>
          <w:szCs w:val="28"/>
        </w:rPr>
        <w:t>январь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84786B">
        <w:rPr>
          <w:sz w:val="28"/>
          <w:szCs w:val="28"/>
        </w:rPr>
        <w:t xml:space="preserve"> года в Избирательную комиссию Ростовской области до 26 декабря 201</w:t>
      </w:r>
      <w:r>
        <w:rPr>
          <w:sz w:val="28"/>
          <w:szCs w:val="28"/>
        </w:rPr>
        <w:t>4</w:t>
      </w:r>
      <w:r w:rsidRPr="0084786B">
        <w:rPr>
          <w:sz w:val="28"/>
          <w:szCs w:val="28"/>
        </w:rPr>
        <w:t xml:space="preserve"> года.</w:t>
      </w:r>
    </w:p>
    <w:p w:rsidR="00EF2C70" w:rsidRPr="0084786B" w:rsidRDefault="00EF2C70" w:rsidP="00EF2C70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4. </w:t>
      </w:r>
      <w:proofErr w:type="gramStart"/>
      <w:r w:rsidRPr="0084786B">
        <w:rPr>
          <w:sz w:val="28"/>
          <w:szCs w:val="28"/>
        </w:rPr>
        <w:t>Контроль за</w:t>
      </w:r>
      <w:proofErr w:type="gramEnd"/>
      <w:r w:rsidRPr="0084786B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Ростовской области Е.В. Быкадорову.</w:t>
      </w:r>
    </w:p>
    <w:p w:rsidR="00EF2C70" w:rsidRPr="0084786B" w:rsidRDefault="00EF2C70" w:rsidP="00EF2C7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EF2C70" w:rsidRPr="0084786B" w:rsidRDefault="00EF2C70" w:rsidP="00EF2C7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EF2C70" w:rsidRPr="0084786B" w:rsidRDefault="00EF2C70" w:rsidP="00EF2C70">
      <w:pPr>
        <w:tabs>
          <w:tab w:val="left" w:pos="7020"/>
        </w:tabs>
        <w:ind w:right="1"/>
        <w:jc w:val="both"/>
        <w:rPr>
          <w:sz w:val="28"/>
          <w:szCs w:val="28"/>
        </w:rPr>
      </w:pPr>
      <w:r w:rsidRPr="0084786B">
        <w:rPr>
          <w:sz w:val="28"/>
          <w:szCs w:val="28"/>
        </w:rPr>
        <w:t>Председатель комиссии</w:t>
      </w:r>
      <w:r w:rsidRPr="0084786B">
        <w:rPr>
          <w:sz w:val="28"/>
          <w:szCs w:val="28"/>
        </w:rPr>
        <w:tab/>
      </w:r>
      <w:r w:rsidRPr="0084786B">
        <w:rPr>
          <w:sz w:val="28"/>
          <w:szCs w:val="28"/>
        </w:rPr>
        <w:tab/>
        <w:t xml:space="preserve"> И.В. Казакова </w:t>
      </w:r>
    </w:p>
    <w:p w:rsidR="00EF2C70" w:rsidRPr="0084786B" w:rsidRDefault="00EF2C70" w:rsidP="00EF2C7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EF2C70" w:rsidRPr="0084786B" w:rsidRDefault="00EF2C70" w:rsidP="00EF2C7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EF2C70" w:rsidRPr="0084786B" w:rsidRDefault="00EF2C70" w:rsidP="00EF2C70">
      <w:pPr>
        <w:tabs>
          <w:tab w:val="left" w:pos="7020"/>
        </w:tabs>
        <w:ind w:right="1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Секретарь комиссии </w:t>
      </w:r>
      <w:r w:rsidRPr="0084786B">
        <w:rPr>
          <w:sz w:val="28"/>
          <w:szCs w:val="28"/>
        </w:rPr>
        <w:tab/>
      </w:r>
      <w:r w:rsidRPr="0084786B">
        <w:rPr>
          <w:sz w:val="28"/>
          <w:szCs w:val="28"/>
        </w:rPr>
        <w:tab/>
        <w:t xml:space="preserve"> 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2C70"/>
    <w:rsid w:val="000C5731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EF2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C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2C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2C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2017-03-17T08:09:00Z</dcterms:created>
  <dcterms:modified xsi:type="dcterms:W3CDTF">2017-03-17T08:09:00Z</dcterms:modified>
</cp:coreProperties>
</file>