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D68" w:rsidRPr="004A6816" w:rsidRDefault="00391D68" w:rsidP="00391D68">
      <w:pPr>
        <w:jc w:val="center"/>
        <w:rPr>
          <w:color w:val="000000"/>
          <w:spacing w:val="-3"/>
          <w:sz w:val="24"/>
          <w:szCs w:val="24"/>
        </w:rPr>
      </w:pPr>
      <w:r>
        <w:rPr>
          <w:b/>
          <w:noProof/>
          <w:sz w:val="28"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D68" w:rsidRPr="004A6816" w:rsidRDefault="00391D68" w:rsidP="00391D68">
      <w:pPr>
        <w:jc w:val="center"/>
        <w:rPr>
          <w:b/>
          <w:color w:val="000000"/>
          <w:spacing w:val="-3"/>
          <w:sz w:val="28"/>
          <w:szCs w:val="28"/>
        </w:rPr>
      </w:pPr>
      <w:r w:rsidRPr="004A6816">
        <w:rPr>
          <w:b/>
          <w:color w:val="000000"/>
          <w:spacing w:val="-3"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391D68" w:rsidRPr="004A6816" w:rsidRDefault="00391D68" w:rsidP="00391D68">
      <w:pPr>
        <w:jc w:val="both"/>
        <w:rPr>
          <w:color w:val="000000"/>
          <w:spacing w:val="-3"/>
          <w:sz w:val="24"/>
          <w:szCs w:val="24"/>
        </w:rPr>
      </w:pPr>
    </w:p>
    <w:p w:rsidR="00391D68" w:rsidRPr="004A6816" w:rsidRDefault="00391D68" w:rsidP="00391D68">
      <w:pPr>
        <w:jc w:val="center"/>
        <w:rPr>
          <w:color w:val="000000"/>
          <w:spacing w:val="-3"/>
          <w:sz w:val="28"/>
          <w:szCs w:val="28"/>
        </w:rPr>
      </w:pPr>
      <w:r w:rsidRPr="004A6816">
        <w:rPr>
          <w:color w:val="000000"/>
          <w:spacing w:val="-3"/>
          <w:sz w:val="28"/>
          <w:szCs w:val="28"/>
        </w:rPr>
        <w:t>ПОСТАНОВЛЕНИЕ</w:t>
      </w:r>
    </w:p>
    <w:p w:rsidR="00391D68" w:rsidRPr="004A6816" w:rsidRDefault="00391D68" w:rsidP="00391D68">
      <w:pPr>
        <w:tabs>
          <w:tab w:val="left" w:pos="8080"/>
        </w:tabs>
        <w:jc w:val="both"/>
        <w:rPr>
          <w:color w:val="000000"/>
          <w:spacing w:val="-3"/>
          <w:sz w:val="28"/>
          <w:szCs w:val="28"/>
        </w:rPr>
      </w:pPr>
      <w:r w:rsidRPr="004A6816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 xml:space="preserve">3 </w:t>
      </w:r>
      <w:r w:rsidRPr="004A6816">
        <w:rPr>
          <w:color w:val="000000"/>
          <w:spacing w:val="-3"/>
          <w:sz w:val="28"/>
          <w:szCs w:val="28"/>
        </w:rPr>
        <w:t>ию</w:t>
      </w:r>
      <w:r>
        <w:rPr>
          <w:color w:val="000000"/>
          <w:spacing w:val="-3"/>
          <w:sz w:val="28"/>
          <w:szCs w:val="28"/>
        </w:rPr>
        <w:t>н</w:t>
      </w:r>
      <w:r w:rsidRPr="004A6816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4A6816">
          <w:rPr>
            <w:color w:val="000000"/>
            <w:spacing w:val="-3"/>
            <w:sz w:val="28"/>
            <w:szCs w:val="28"/>
          </w:rPr>
          <w:t>201</w:t>
        </w:r>
        <w:r>
          <w:rPr>
            <w:color w:val="000000"/>
            <w:spacing w:val="-3"/>
            <w:sz w:val="28"/>
            <w:szCs w:val="28"/>
          </w:rPr>
          <w:t>4</w:t>
        </w:r>
        <w:r w:rsidRPr="004A6816">
          <w:rPr>
            <w:color w:val="000000"/>
            <w:spacing w:val="-3"/>
            <w:sz w:val="28"/>
            <w:szCs w:val="28"/>
          </w:rPr>
          <w:t xml:space="preserve"> г</w:t>
        </w:r>
      </w:smartTag>
      <w:r>
        <w:rPr>
          <w:color w:val="000000"/>
          <w:spacing w:val="-3"/>
          <w:sz w:val="28"/>
          <w:szCs w:val="28"/>
        </w:rPr>
        <w:t>.</w:t>
      </w:r>
      <w:r>
        <w:rPr>
          <w:color w:val="000000"/>
          <w:spacing w:val="-3"/>
          <w:sz w:val="28"/>
          <w:szCs w:val="28"/>
        </w:rPr>
        <w:tab/>
      </w:r>
      <w:r w:rsidRPr="004A6816">
        <w:rPr>
          <w:color w:val="000000"/>
          <w:spacing w:val="-3"/>
          <w:sz w:val="28"/>
          <w:szCs w:val="28"/>
        </w:rPr>
        <w:t xml:space="preserve">№ </w:t>
      </w:r>
      <w:r>
        <w:rPr>
          <w:color w:val="000000"/>
          <w:spacing w:val="-3"/>
          <w:sz w:val="28"/>
          <w:szCs w:val="28"/>
        </w:rPr>
        <w:t>106-7</w:t>
      </w:r>
    </w:p>
    <w:p w:rsidR="00391D68" w:rsidRPr="004A6816" w:rsidRDefault="00391D68" w:rsidP="00391D68">
      <w:pPr>
        <w:jc w:val="center"/>
        <w:rPr>
          <w:color w:val="000000"/>
          <w:spacing w:val="-3"/>
          <w:sz w:val="28"/>
          <w:szCs w:val="28"/>
        </w:rPr>
      </w:pPr>
      <w:r w:rsidRPr="004A6816">
        <w:rPr>
          <w:color w:val="000000"/>
          <w:spacing w:val="-3"/>
          <w:sz w:val="28"/>
          <w:szCs w:val="28"/>
        </w:rPr>
        <w:t>г. Константиновск</w:t>
      </w:r>
    </w:p>
    <w:p w:rsidR="00391D68" w:rsidRPr="004A6816" w:rsidRDefault="00391D68" w:rsidP="00391D68">
      <w:pPr>
        <w:jc w:val="both"/>
        <w:rPr>
          <w:color w:val="000000"/>
          <w:spacing w:val="-3"/>
          <w:sz w:val="28"/>
          <w:szCs w:val="28"/>
        </w:rPr>
      </w:pPr>
    </w:p>
    <w:p w:rsidR="00391D68" w:rsidRPr="004A6816" w:rsidRDefault="00391D68" w:rsidP="00391D68">
      <w:pPr>
        <w:ind w:left="1620" w:right="1718"/>
        <w:jc w:val="both"/>
        <w:rPr>
          <w:b/>
          <w:color w:val="000000"/>
          <w:spacing w:val="-3"/>
          <w:sz w:val="28"/>
          <w:szCs w:val="28"/>
        </w:rPr>
      </w:pPr>
      <w:r w:rsidRPr="004A6816">
        <w:rPr>
          <w:b/>
          <w:color w:val="000000"/>
          <w:spacing w:val="-3"/>
          <w:sz w:val="28"/>
          <w:szCs w:val="28"/>
        </w:rPr>
        <w:t xml:space="preserve">Об объеме сведений о кандидатах на должность </w:t>
      </w:r>
      <w:r>
        <w:rPr>
          <w:b/>
          <w:color w:val="000000"/>
          <w:spacing w:val="-3"/>
          <w:sz w:val="28"/>
          <w:szCs w:val="28"/>
        </w:rPr>
        <w:t xml:space="preserve">Главы </w:t>
      </w:r>
      <w:r w:rsidRPr="001D33FC">
        <w:rPr>
          <w:b/>
          <w:sz w:val="28"/>
          <w:szCs w:val="28"/>
        </w:rPr>
        <w:t xml:space="preserve">Константиновского городского поселения и </w:t>
      </w:r>
      <w:r>
        <w:rPr>
          <w:b/>
          <w:sz w:val="28"/>
          <w:szCs w:val="28"/>
        </w:rPr>
        <w:t>Г</w:t>
      </w:r>
      <w:r w:rsidRPr="001D33FC">
        <w:rPr>
          <w:b/>
          <w:sz w:val="28"/>
          <w:szCs w:val="28"/>
        </w:rPr>
        <w:t>лавы Гапкинского сельского поселения Константиновского района</w:t>
      </w:r>
      <w:r w:rsidRPr="004A6816">
        <w:rPr>
          <w:b/>
          <w:color w:val="000000"/>
          <w:spacing w:val="-3"/>
          <w:sz w:val="28"/>
          <w:szCs w:val="28"/>
        </w:rPr>
        <w:t>, представленных при их выдвижении, опубликовываемых (</w:t>
      </w:r>
      <w:proofErr w:type="spellStart"/>
      <w:r w:rsidRPr="004A6816">
        <w:rPr>
          <w:b/>
          <w:color w:val="000000"/>
          <w:spacing w:val="-3"/>
          <w:sz w:val="28"/>
          <w:szCs w:val="28"/>
        </w:rPr>
        <w:t>обнародуемых</w:t>
      </w:r>
      <w:proofErr w:type="spellEnd"/>
      <w:r w:rsidRPr="004A6816">
        <w:rPr>
          <w:b/>
          <w:color w:val="000000"/>
          <w:spacing w:val="-3"/>
          <w:sz w:val="28"/>
          <w:szCs w:val="28"/>
        </w:rPr>
        <w:t xml:space="preserve">) территориальной избирательной комиссией Константиновского района. </w:t>
      </w:r>
    </w:p>
    <w:p w:rsidR="00391D68" w:rsidRDefault="00391D68" w:rsidP="00391D68">
      <w:pPr>
        <w:jc w:val="both"/>
        <w:rPr>
          <w:color w:val="000000"/>
          <w:spacing w:val="-3"/>
          <w:sz w:val="28"/>
          <w:szCs w:val="28"/>
        </w:rPr>
      </w:pPr>
    </w:p>
    <w:p w:rsidR="00391D68" w:rsidRPr="004A6816" w:rsidRDefault="00391D68" w:rsidP="00391D68">
      <w:pPr>
        <w:ind w:firstLine="1440"/>
        <w:jc w:val="both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 xml:space="preserve">В соответствии с пунктами 7 и 8 статьи 33 Федерального закона от 12.06.2002 № 67-ФЗ «Об основных гарантиях избирательных прав и права на участие в референдуме граждан Российской Федерации»,  статьей 20 Областного закона Ростовской области «О выборах глав муниципальных образований в Ростовской области», </w:t>
      </w:r>
    </w:p>
    <w:p w:rsidR="00391D68" w:rsidRDefault="00391D68" w:rsidP="00391D68">
      <w:pPr>
        <w:jc w:val="both"/>
        <w:rPr>
          <w:color w:val="000000"/>
          <w:spacing w:val="-3"/>
          <w:sz w:val="28"/>
          <w:szCs w:val="28"/>
        </w:rPr>
      </w:pPr>
    </w:p>
    <w:p w:rsidR="00391D68" w:rsidRDefault="00391D68" w:rsidP="00391D68">
      <w:pPr>
        <w:jc w:val="center"/>
        <w:rPr>
          <w:color w:val="000000"/>
          <w:spacing w:val="-3"/>
          <w:sz w:val="28"/>
          <w:szCs w:val="28"/>
        </w:rPr>
      </w:pPr>
      <w:r w:rsidRPr="004A6816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391D68" w:rsidRDefault="00391D68" w:rsidP="00391D68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4A6816">
        <w:rPr>
          <w:color w:val="000000"/>
          <w:spacing w:val="-3"/>
          <w:sz w:val="28"/>
          <w:szCs w:val="28"/>
        </w:rPr>
        <w:t>ПОСТАНОВЛЯЕТ:</w:t>
      </w:r>
    </w:p>
    <w:p w:rsidR="00391D68" w:rsidRPr="004A6816" w:rsidRDefault="00391D68" w:rsidP="00391D68">
      <w:pPr>
        <w:jc w:val="center"/>
        <w:rPr>
          <w:color w:val="000000"/>
          <w:spacing w:val="-3"/>
          <w:sz w:val="28"/>
          <w:szCs w:val="28"/>
        </w:rPr>
      </w:pPr>
    </w:p>
    <w:p w:rsidR="00391D68" w:rsidRPr="00A37578" w:rsidRDefault="00391D68" w:rsidP="00391D68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A37578">
        <w:rPr>
          <w:color w:val="000000"/>
          <w:spacing w:val="-3"/>
          <w:sz w:val="28"/>
          <w:szCs w:val="28"/>
        </w:rPr>
        <w:t>1. Утвердить объем сведений о кандидатах, представленных при их выдвижении и доводимых до сведения избирателей (приложение № 1).</w:t>
      </w:r>
    </w:p>
    <w:p w:rsidR="00391D68" w:rsidRPr="00A37578" w:rsidRDefault="00391D68" w:rsidP="00391D68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A37578">
        <w:rPr>
          <w:color w:val="000000"/>
          <w:spacing w:val="-3"/>
          <w:sz w:val="28"/>
          <w:szCs w:val="28"/>
        </w:rPr>
        <w:t>2. Утвердить объем сведений о выявленных фактах недостоверности представленных кандидатами сведений, направляемых соответствующими  избирательными комиссиями в средства массовой информации   (приложение № 2).</w:t>
      </w:r>
    </w:p>
    <w:p w:rsidR="00391D68" w:rsidRPr="00A37578" w:rsidRDefault="00391D68" w:rsidP="00391D68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A37578">
        <w:rPr>
          <w:color w:val="000000"/>
          <w:spacing w:val="-3"/>
          <w:sz w:val="28"/>
          <w:szCs w:val="28"/>
        </w:rPr>
        <w:t>3. Утвердить перечень подлежащих опубликованию сведений  о размере и об источниках доходов кандидатов,  также об имуществе, принадлежащем кандидату на праве собственности (в том числе совместной собственности), о вкладах в банках и ценных бумагах (приложение № 3).</w:t>
      </w:r>
    </w:p>
    <w:p w:rsidR="00391D68" w:rsidRPr="00A37578" w:rsidRDefault="00391D68" w:rsidP="00391D68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A37578">
        <w:rPr>
          <w:color w:val="000000"/>
          <w:spacing w:val="-3"/>
          <w:sz w:val="28"/>
          <w:szCs w:val="28"/>
        </w:rPr>
        <w:t xml:space="preserve">4. </w:t>
      </w:r>
      <w:proofErr w:type="gramStart"/>
      <w:r w:rsidRPr="00A37578">
        <w:rPr>
          <w:color w:val="000000"/>
          <w:spacing w:val="-3"/>
          <w:sz w:val="28"/>
          <w:szCs w:val="28"/>
        </w:rPr>
        <w:t>Разместить</w:t>
      </w:r>
      <w:proofErr w:type="gramEnd"/>
      <w:r w:rsidRPr="00A37578">
        <w:rPr>
          <w:color w:val="000000"/>
          <w:spacing w:val="-3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color w:val="000000"/>
          <w:spacing w:val="-3"/>
          <w:sz w:val="28"/>
          <w:szCs w:val="28"/>
        </w:rPr>
        <w:t>Константиновского</w:t>
      </w:r>
      <w:r w:rsidRPr="00A37578">
        <w:rPr>
          <w:color w:val="000000"/>
          <w:spacing w:val="-3"/>
          <w:sz w:val="28"/>
          <w:szCs w:val="28"/>
        </w:rPr>
        <w:t xml:space="preserve"> района.</w:t>
      </w:r>
    </w:p>
    <w:p w:rsidR="00391D68" w:rsidRPr="00A37578" w:rsidRDefault="00391D68" w:rsidP="00391D68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A37578">
        <w:rPr>
          <w:color w:val="000000"/>
          <w:spacing w:val="-3"/>
          <w:sz w:val="28"/>
          <w:szCs w:val="28"/>
        </w:rPr>
        <w:t xml:space="preserve">5. </w:t>
      </w:r>
      <w:proofErr w:type="gramStart"/>
      <w:r w:rsidRPr="00A37578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A37578">
        <w:rPr>
          <w:color w:val="000000"/>
          <w:spacing w:val="-3"/>
          <w:sz w:val="28"/>
          <w:szCs w:val="28"/>
        </w:rPr>
        <w:t xml:space="preserve"> выполнением  настоящего постановления возложить   на заместителя председателя Территориальной избирательной комиссии </w:t>
      </w:r>
      <w:r>
        <w:rPr>
          <w:color w:val="000000"/>
          <w:spacing w:val="-3"/>
          <w:sz w:val="28"/>
          <w:szCs w:val="28"/>
        </w:rPr>
        <w:t xml:space="preserve">Л.Б. </w:t>
      </w:r>
      <w:proofErr w:type="spellStart"/>
      <w:r>
        <w:rPr>
          <w:color w:val="000000"/>
          <w:spacing w:val="-3"/>
          <w:sz w:val="28"/>
          <w:szCs w:val="28"/>
        </w:rPr>
        <w:t>Божкову</w:t>
      </w:r>
      <w:proofErr w:type="spellEnd"/>
      <w:r w:rsidRPr="00A37578">
        <w:rPr>
          <w:color w:val="000000"/>
          <w:spacing w:val="-3"/>
          <w:sz w:val="28"/>
          <w:szCs w:val="28"/>
        </w:rPr>
        <w:t>.</w:t>
      </w:r>
    </w:p>
    <w:p w:rsidR="00391D68" w:rsidRPr="00A37578" w:rsidRDefault="00391D68" w:rsidP="00391D68">
      <w:pPr>
        <w:ind w:firstLine="720"/>
        <w:jc w:val="both"/>
        <w:rPr>
          <w:color w:val="000000"/>
          <w:spacing w:val="-3"/>
          <w:sz w:val="28"/>
          <w:szCs w:val="28"/>
        </w:rPr>
      </w:pPr>
    </w:p>
    <w:p w:rsidR="00391D68" w:rsidRPr="004A6816" w:rsidRDefault="00391D68" w:rsidP="00391D68">
      <w:pPr>
        <w:jc w:val="both"/>
        <w:rPr>
          <w:color w:val="000000"/>
          <w:spacing w:val="-3"/>
          <w:sz w:val="28"/>
          <w:szCs w:val="28"/>
        </w:rPr>
      </w:pPr>
    </w:p>
    <w:p w:rsidR="00391D68" w:rsidRPr="00C25277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C25277">
        <w:rPr>
          <w:color w:val="000000"/>
          <w:spacing w:val="-3"/>
          <w:sz w:val="28"/>
          <w:szCs w:val="28"/>
        </w:rPr>
        <w:t>Председатель комиссии</w:t>
      </w:r>
      <w:r w:rsidRPr="00C25277">
        <w:rPr>
          <w:color w:val="000000"/>
          <w:spacing w:val="-3"/>
          <w:sz w:val="28"/>
          <w:szCs w:val="28"/>
        </w:rPr>
        <w:tab/>
      </w:r>
      <w:r w:rsidRPr="00C25277">
        <w:rPr>
          <w:color w:val="000000"/>
          <w:spacing w:val="-3"/>
          <w:sz w:val="28"/>
          <w:szCs w:val="28"/>
        </w:rPr>
        <w:tab/>
        <w:t xml:space="preserve">И.В. Казакова </w:t>
      </w:r>
    </w:p>
    <w:p w:rsidR="00391D68" w:rsidRPr="00C25277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Pr="00C25277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C25277">
        <w:rPr>
          <w:color w:val="000000"/>
          <w:spacing w:val="-3"/>
          <w:sz w:val="28"/>
          <w:szCs w:val="28"/>
        </w:rPr>
        <w:t xml:space="preserve">Секретарь комиссии </w:t>
      </w:r>
      <w:r w:rsidRPr="00C25277">
        <w:rPr>
          <w:color w:val="000000"/>
          <w:spacing w:val="-3"/>
          <w:sz w:val="28"/>
          <w:szCs w:val="28"/>
        </w:rPr>
        <w:tab/>
      </w:r>
      <w:r w:rsidRPr="00C25277">
        <w:rPr>
          <w:color w:val="000000"/>
          <w:spacing w:val="-3"/>
          <w:sz w:val="28"/>
          <w:szCs w:val="28"/>
        </w:rPr>
        <w:tab/>
        <w:t>Е.В. Быкадорова</w:t>
      </w:r>
    </w:p>
    <w:p w:rsidR="00391D68" w:rsidRDefault="00391D68" w:rsidP="00391D68">
      <w:pPr>
        <w:tabs>
          <w:tab w:val="left" w:pos="7020"/>
        </w:tabs>
        <w:ind w:left="6840"/>
        <w:jc w:val="center"/>
        <w:rPr>
          <w:color w:val="000000"/>
          <w:spacing w:val="-3"/>
          <w:sz w:val="24"/>
          <w:szCs w:val="24"/>
        </w:rPr>
      </w:pPr>
    </w:p>
    <w:p w:rsidR="00391D68" w:rsidRDefault="00391D68" w:rsidP="00391D68">
      <w:pPr>
        <w:tabs>
          <w:tab w:val="left" w:pos="7020"/>
        </w:tabs>
        <w:ind w:left="6840"/>
        <w:jc w:val="center"/>
        <w:rPr>
          <w:color w:val="000000"/>
          <w:spacing w:val="-3"/>
          <w:sz w:val="24"/>
          <w:szCs w:val="24"/>
        </w:rPr>
      </w:pPr>
    </w:p>
    <w:p w:rsidR="00391D68" w:rsidRPr="00DC619A" w:rsidRDefault="00391D68" w:rsidP="00391D68">
      <w:pPr>
        <w:tabs>
          <w:tab w:val="left" w:pos="7020"/>
        </w:tabs>
        <w:ind w:left="6840"/>
        <w:jc w:val="center"/>
        <w:rPr>
          <w:color w:val="000000"/>
          <w:spacing w:val="-3"/>
          <w:sz w:val="24"/>
          <w:szCs w:val="24"/>
        </w:rPr>
      </w:pPr>
      <w:r w:rsidRPr="00DC619A">
        <w:rPr>
          <w:color w:val="000000"/>
          <w:spacing w:val="-3"/>
          <w:sz w:val="24"/>
          <w:szCs w:val="24"/>
        </w:rPr>
        <w:lastRenderedPageBreak/>
        <w:t xml:space="preserve">Приложение </w:t>
      </w:r>
      <w:r>
        <w:rPr>
          <w:color w:val="000000"/>
          <w:spacing w:val="-3"/>
          <w:sz w:val="24"/>
          <w:szCs w:val="24"/>
        </w:rPr>
        <w:t>1</w:t>
      </w:r>
    </w:p>
    <w:p w:rsidR="00391D68" w:rsidRPr="00DC619A" w:rsidRDefault="00391D68" w:rsidP="00391D68">
      <w:pPr>
        <w:tabs>
          <w:tab w:val="left" w:pos="7020"/>
        </w:tabs>
        <w:ind w:left="6840"/>
        <w:jc w:val="center"/>
        <w:rPr>
          <w:color w:val="000000"/>
          <w:spacing w:val="-3"/>
          <w:sz w:val="24"/>
          <w:szCs w:val="24"/>
        </w:rPr>
      </w:pPr>
      <w:r w:rsidRPr="00DC619A">
        <w:rPr>
          <w:color w:val="000000"/>
          <w:spacing w:val="-3"/>
          <w:sz w:val="24"/>
          <w:szCs w:val="24"/>
        </w:rPr>
        <w:t>к постановлению</w:t>
      </w:r>
    </w:p>
    <w:p w:rsidR="00391D68" w:rsidRPr="00DC619A" w:rsidRDefault="00391D68" w:rsidP="00391D68">
      <w:pPr>
        <w:tabs>
          <w:tab w:val="left" w:pos="7020"/>
        </w:tabs>
        <w:ind w:left="6840"/>
        <w:jc w:val="center"/>
        <w:rPr>
          <w:color w:val="000000"/>
          <w:spacing w:val="-3"/>
          <w:sz w:val="24"/>
          <w:szCs w:val="24"/>
        </w:rPr>
      </w:pPr>
      <w:r w:rsidRPr="00DC619A">
        <w:rPr>
          <w:color w:val="000000"/>
          <w:spacing w:val="-3"/>
          <w:sz w:val="24"/>
          <w:szCs w:val="24"/>
        </w:rPr>
        <w:t>территориальной избирательной комиссии Константиновского района</w:t>
      </w:r>
    </w:p>
    <w:p w:rsidR="00391D68" w:rsidRPr="00DC619A" w:rsidRDefault="00391D68" w:rsidP="00391D68">
      <w:pPr>
        <w:tabs>
          <w:tab w:val="left" w:pos="7020"/>
        </w:tabs>
        <w:ind w:left="6840"/>
        <w:jc w:val="center"/>
        <w:rPr>
          <w:color w:val="000000"/>
          <w:spacing w:val="-3"/>
          <w:sz w:val="24"/>
          <w:szCs w:val="24"/>
        </w:rPr>
      </w:pPr>
      <w:r w:rsidRPr="00DC619A">
        <w:rPr>
          <w:color w:val="000000"/>
          <w:spacing w:val="-3"/>
          <w:sz w:val="24"/>
          <w:szCs w:val="24"/>
        </w:rPr>
        <w:t xml:space="preserve">от "23" июня </w:t>
      </w:r>
      <w:smartTag w:uri="urn:schemas-microsoft-com:office:smarttags" w:element="metricconverter">
        <w:smartTagPr>
          <w:attr w:name="ProductID" w:val="2014 г"/>
        </w:smartTagPr>
        <w:r w:rsidRPr="00DC619A">
          <w:rPr>
            <w:color w:val="000000"/>
            <w:spacing w:val="-3"/>
            <w:sz w:val="24"/>
            <w:szCs w:val="24"/>
          </w:rPr>
          <w:t>2014 г</w:t>
        </w:r>
      </w:smartTag>
      <w:r w:rsidRPr="00DC619A">
        <w:rPr>
          <w:color w:val="000000"/>
          <w:spacing w:val="-3"/>
          <w:sz w:val="24"/>
          <w:szCs w:val="24"/>
        </w:rPr>
        <w:t>. № 106-7</w:t>
      </w:r>
    </w:p>
    <w:p w:rsidR="00391D68" w:rsidRPr="00DC619A" w:rsidRDefault="00391D68" w:rsidP="00391D68">
      <w:pPr>
        <w:tabs>
          <w:tab w:val="left" w:pos="7020"/>
        </w:tabs>
        <w:ind w:left="6840"/>
        <w:jc w:val="center"/>
        <w:rPr>
          <w:color w:val="000000"/>
          <w:spacing w:val="-3"/>
          <w:sz w:val="24"/>
          <w:szCs w:val="24"/>
        </w:rPr>
      </w:pPr>
    </w:p>
    <w:p w:rsidR="00391D68" w:rsidRPr="00DC619A" w:rsidRDefault="00391D68" w:rsidP="00391D68">
      <w:pPr>
        <w:tabs>
          <w:tab w:val="left" w:pos="7020"/>
        </w:tabs>
        <w:ind w:left="6840"/>
        <w:jc w:val="center"/>
        <w:rPr>
          <w:color w:val="000000"/>
          <w:spacing w:val="-3"/>
          <w:sz w:val="24"/>
          <w:szCs w:val="24"/>
        </w:rPr>
      </w:pPr>
    </w:p>
    <w:p w:rsidR="00391D68" w:rsidRPr="00DC619A" w:rsidRDefault="00391D68" w:rsidP="00391D68">
      <w:pPr>
        <w:tabs>
          <w:tab w:val="left" w:pos="7020"/>
        </w:tabs>
        <w:ind w:left="6840"/>
        <w:jc w:val="center"/>
        <w:rPr>
          <w:color w:val="000000"/>
          <w:spacing w:val="-3"/>
          <w:sz w:val="24"/>
          <w:szCs w:val="24"/>
        </w:rPr>
      </w:pPr>
    </w:p>
    <w:p w:rsidR="00391D68" w:rsidRPr="00DC619A" w:rsidRDefault="00391D68" w:rsidP="00391D68">
      <w:pPr>
        <w:tabs>
          <w:tab w:val="left" w:pos="7020"/>
        </w:tabs>
        <w:jc w:val="center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>ОБЪЕМ СВЕДЕНИЙ</w:t>
      </w:r>
    </w:p>
    <w:p w:rsidR="00391D68" w:rsidRPr="00DC619A" w:rsidRDefault="00391D68" w:rsidP="00391D68">
      <w:pPr>
        <w:tabs>
          <w:tab w:val="left" w:pos="7020"/>
        </w:tabs>
        <w:jc w:val="center"/>
        <w:rPr>
          <w:color w:val="000000"/>
          <w:spacing w:val="-3"/>
          <w:sz w:val="28"/>
          <w:szCs w:val="28"/>
        </w:rPr>
      </w:pPr>
    </w:p>
    <w:p w:rsidR="00391D68" w:rsidRPr="00DC619A" w:rsidRDefault="00391D68" w:rsidP="00391D68">
      <w:pPr>
        <w:tabs>
          <w:tab w:val="left" w:pos="7020"/>
        </w:tabs>
        <w:jc w:val="center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 xml:space="preserve">о кандидатах на должность глав </w:t>
      </w:r>
      <w:r>
        <w:rPr>
          <w:color w:val="000000"/>
          <w:spacing w:val="-3"/>
          <w:sz w:val="28"/>
          <w:szCs w:val="28"/>
        </w:rPr>
        <w:t>Константиновского</w:t>
      </w:r>
      <w:r w:rsidRPr="00DC619A">
        <w:rPr>
          <w:color w:val="000000"/>
          <w:spacing w:val="-3"/>
          <w:sz w:val="28"/>
          <w:szCs w:val="28"/>
        </w:rPr>
        <w:t xml:space="preserve"> городского поселения</w:t>
      </w:r>
      <w:r>
        <w:rPr>
          <w:color w:val="000000"/>
          <w:spacing w:val="-3"/>
          <w:sz w:val="28"/>
          <w:szCs w:val="28"/>
        </w:rPr>
        <w:t>, Гапкинского сельского поселения</w:t>
      </w:r>
      <w:r w:rsidRPr="00DC619A">
        <w:rPr>
          <w:color w:val="000000"/>
          <w:spacing w:val="-3"/>
          <w:sz w:val="28"/>
          <w:szCs w:val="28"/>
        </w:rPr>
        <w:t xml:space="preserve">  </w:t>
      </w:r>
      <w:r>
        <w:rPr>
          <w:color w:val="000000"/>
          <w:spacing w:val="-3"/>
          <w:sz w:val="28"/>
          <w:szCs w:val="28"/>
        </w:rPr>
        <w:t>Константиновского</w:t>
      </w:r>
      <w:r w:rsidRPr="00DC619A">
        <w:rPr>
          <w:color w:val="000000"/>
          <w:spacing w:val="-3"/>
          <w:sz w:val="28"/>
          <w:szCs w:val="28"/>
        </w:rPr>
        <w:t xml:space="preserve"> района Ростовской области, представленных при их выдвижении  и доводимых до сведения избирателей</w:t>
      </w: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>1. Территориальная избирательная комиссия доводит до сведения избирателей следующие сведения о кандидате, представленные при его выдвижении:</w:t>
      </w: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>1.1.  наименование выборов, по которому выдвинут кандидат;</w:t>
      </w: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>1.2. фамилия, имя, отчество кандидата;</w:t>
      </w: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>1.3.  дата рождения кандидата;</w:t>
      </w: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>1.4. уровень образования; адрес места жительства (наименование субъекта Российской Федерации, района, города, иного населенного пункта) кандидата;</w:t>
      </w: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>1.5. основное место работы или службы, занимаемая должность (в случае отсутствия основного места работы или службы – род занятий) кандидата;</w:t>
      </w: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>1.6.  сведения о том, что кандидат является депутатом на непостоянной основе, с указанием наименования представительного органа;</w:t>
      </w: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391D68" w:rsidRPr="00DC619A" w:rsidRDefault="00391D68" w:rsidP="00391D68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DC619A">
        <w:rPr>
          <w:color w:val="000000"/>
          <w:spacing w:val="-3"/>
          <w:sz w:val="28"/>
          <w:szCs w:val="28"/>
        </w:rPr>
        <w:t xml:space="preserve">1.7. принадлежность кандидата к политической партии либо к иному общественному объединению, зарегистрированному не </w:t>
      </w:r>
      <w:proofErr w:type="gramStart"/>
      <w:r w:rsidRPr="00DC619A">
        <w:rPr>
          <w:color w:val="000000"/>
          <w:spacing w:val="-3"/>
          <w:sz w:val="28"/>
          <w:szCs w:val="28"/>
        </w:rPr>
        <w:t>позднее</w:t>
      </w:r>
      <w:proofErr w:type="gramEnd"/>
      <w:r w:rsidRPr="00DC619A">
        <w:rPr>
          <w:color w:val="000000"/>
          <w:spacing w:val="-3"/>
          <w:sz w:val="28"/>
          <w:szCs w:val="28"/>
        </w:rPr>
        <w:t xml:space="preserve"> чем за один год до дня голосования в установленном законом порядке, статус кандидата в этой политической партии (общественном объединении), если кандидатом указаны эти сведения.</w:t>
      </w:r>
    </w:p>
    <w:p w:rsidR="003C0013" w:rsidRDefault="003C0013"/>
    <w:sectPr w:rsidR="003C0013" w:rsidSect="00391D68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91D68"/>
    <w:rsid w:val="000D6FE0"/>
    <w:rsid w:val="001175E2"/>
    <w:rsid w:val="001561F9"/>
    <w:rsid w:val="00202DF8"/>
    <w:rsid w:val="00391D68"/>
    <w:rsid w:val="003C0013"/>
    <w:rsid w:val="00414CE3"/>
    <w:rsid w:val="004B692A"/>
    <w:rsid w:val="00561DEF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D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D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D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2017-03-17T07:30:00Z</dcterms:created>
  <dcterms:modified xsi:type="dcterms:W3CDTF">2017-03-17T07:31:00Z</dcterms:modified>
</cp:coreProperties>
</file>