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12" w:rsidRPr="00C8479A" w:rsidRDefault="00F75212" w:rsidP="00F75212">
      <w:pPr>
        <w:ind w:left="4176" w:right="1" w:hanging="4176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C8479A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9B40D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F75212" w:rsidRPr="009B40D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C8479A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C8479A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8479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C8479A">
          <w:rPr>
            <w:sz w:val="28"/>
            <w:szCs w:val="28"/>
          </w:rPr>
          <w:t>2012 г</w:t>
        </w:r>
      </w:smartTag>
      <w:r w:rsidRPr="00C8479A">
        <w:rPr>
          <w:sz w:val="28"/>
          <w:szCs w:val="28"/>
        </w:rPr>
        <w:t>.</w:t>
      </w:r>
      <w:r w:rsidRPr="00C8479A">
        <w:rPr>
          <w:sz w:val="28"/>
          <w:szCs w:val="28"/>
        </w:rPr>
        <w:tab/>
      </w:r>
      <w:r w:rsidRPr="00C8479A">
        <w:rPr>
          <w:sz w:val="28"/>
          <w:szCs w:val="28"/>
        </w:rPr>
        <w:tab/>
      </w:r>
      <w:r w:rsidRPr="00C8479A">
        <w:rPr>
          <w:sz w:val="28"/>
          <w:szCs w:val="28"/>
        </w:rPr>
        <w:tab/>
      </w:r>
      <w:r w:rsidRPr="00C8479A">
        <w:rPr>
          <w:sz w:val="28"/>
          <w:szCs w:val="28"/>
        </w:rPr>
        <w:tab/>
      </w:r>
      <w:r w:rsidRPr="00C8479A">
        <w:rPr>
          <w:sz w:val="28"/>
          <w:szCs w:val="28"/>
        </w:rPr>
        <w:tab/>
      </w:r>
      <w:r w:rsidRPr="00C8479A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42-6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C8479A">
        <w:rPr>
          <w:sz w:val="28"/>
          <w:szCs w:val="28"/>
        </w:rPr>
        <w:t>г. Константиновск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ind w:left="2340" w:right="2004"/>
        <w:jc w:val="both"/>
        <w:rPr>
          <w:b/>
          <w:sz w:val="28"/>
          <w:szCs w:val="28"/>
        </w:rPr>
      </w:pPr>
      <w:r w:rsidRPr="00C8479A">
        <w:rPr>
          <w:b/>
          <w:sz w:val="28"/>
          <w:szCs w:val="28"/>
        </w:rPr>
        <w:t xml:space="preserve">О схеме образования избирательных округов по выборам </w:t>
      </w:r>
      <w:proofErr w:type="gramStart"/>
      <w:r w:rsidRPr="00C8479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Богоявленского</w:t>
      </w:r>
      <w:r w:rsidRPr="00C8479A">
        <w:rPr>
          <w:b/>
          <w:sz w:val="28"/>
          <w:szCs w:val="28"/>
        </w:rPr>
        <w:t xml:space="preserve"> сельского поселения третьего созыва</w:t>
      </w:r>
      <w:proofErr w:type="gramEnd"/>
      <w:r w:rsidRPr="00C8479A">
        <w:rPr>
          <w:b/>
          <w:sz w:val="28"/>
          <w:szCs w:val="28"/>
        </w:rPr>
        <w:t>.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317D90">
        <w:rPr>
          <w:sz w:val="28"/>
          <w:szCs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C8479A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C8479A">
        <w:rPr>
          <w:sz w:val="28"/>
          <w:szCs w:val="28"/>
        </w:rPr>
        <w:t xml:space="preserve">1. Утвердить схему </w:t>
      </w:r>
      <w:proofErr w:type="spellStart"/>
      <w:r w:rsidRPr="00C8479A">
        <w:rPr>
          <w:sz w:val="28"/>
          <w:szCs w:val="28"/>
        </w:rPr>
        <w:t>многомандатных</w:t>
      </w:r>
      <w:proofErr w:type="spellEnd"/>
      <w:r w:rsidRPr="00C8479A">
        <w:rPr>
          <w:sz w:val="28"/>
          <w:szCs w:val="28"/>
        </w:rPr>
        <w:t xml:space="preserve"> избирательных округов по выборам </w:t>
      </w:r>
      <w:proofErr w:type="gramStart"/>
      <w:r w:rsidRPr="00C8479A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Богоявленского</w:t>
      </w:r>
      <w:r w:rsidRPr="00C8479A">
        <w:rPr>
          <w:sz w:val="28"/>
          <w:szCs w:val="28"/>
        </w:rPr>
        <w:t xml:space="preserve"> сельского поселения третьего созыва</w:t>
      </w:r>
      <w:proofErr w:type="gramEnd"/>
      <w:r w:rsidRPr="00C8479A">
        <w:rPr>
          <w:sz w:val="28"/>
          <w:szCs w:val="28"/>
        </w:rPr>
        <w:t xml:space="preserve"> согласно приложения 1 к настоящему постановлению.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C8479A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Богоявленского</w:t>
      </w:r>
      <w:r w:rsidRPr="00C8479A">
        <w:rPr>
          <w:sz w:val="28"/>
          <w:szCs w:val="28"/>
        </w:rPr>
        <w:t xml:space="preserve"> сельского поселения.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C8479A">
        <w:rPr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C8479A">
        <w:rPr>
          <w:sz w:val="28"/>
          <w:szCs w:val="28"/>
        </w:rPr>
        <w:t>постановления возложить на председателя комиссии И.В. Казакову.</w:t>
      </w: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C8479A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>Председатель комиссии</w:t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  <w:t>И.В. Казакова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Секретарь комиссии </w:t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</w:r>
      <w:r w:rsidRPr="005C141E">
        <w:rPr>
          <w:sz w:val="28"/>
          <w:szCs w:val="28"/>
        </w:rPr>
        <w:tab/>
        <w:t>Е.В. Быкадорова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  <w:sectPr w:rsidR="00F75212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lastRenderedPageBreak/>
        <w:t>Приложение 1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к постановлению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 xml:space="preserve">Территориальной 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избирательной комиссии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Константиновского района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ind w:left="6840"/>
        <w:rPr>
          <w:sz w:val="24"/>
          <w:szCs w:val="24"/>
        </w:rPr>
      </w:pPr>
      <w:r w:rsidRPr="005C141E">
        <w:rPr>
          <w:sz w:val="24"/>
          <w:szCs w:val="24"/>
        </w:rPr>
        <w:t>от 2</w:t>
      </w:r>
      <w:r>
        <w:rPr>
          <w:sz w:val="24"/>
          <w:szCs w:val="24"/>
        </w:rPr>
        <w:t>8</w:t>
      </w:r>
      <w:r w:rsidRPr="005C141E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5C141E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5C141E">
        <w:rPr>
          <w:sz w:val="24"/>
          <w:szCs w:val="24"/>
        </w:rPr>
        <w:t>-</w:t>
      </w:r>
      <w:r>
        <w:rPr>
          <w:sz w:val="24"/>
          <w:szCs w:val="24"/>
        </w:rPr>
        <w:t>6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 xml:space="preserve">Схема </w:t>
      </w:r>
      <w:proofErr w:type="spellStart"/>
      <w:r w:rsidRPr="005C141E">
        <w:rPr>
          <w:b/>
          <w:sz w:val="28"/>
          <w:szCs w:val="28"/>
        </w:rPr>
        <w:t>многомандатных</w:t>
      </w:r>
      <w:proofErr w:type="spellEnd"/>
      <w:r w:rsidRPr="005C141E">
        <w:rPr>
          <w:b/>
          <w:sz w:val="28"/>
          <w:szCs w:val="28"/>
        </w:rPr>
        <w:t xml:space="preserve"> избирательных округов по выборам </w:t>
      </w:r>
      <w:proofErr w:type="gramStart"/>
      <w:r w:rsidRPr="005C141E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Богоявленского</w:t>
      </w:r>
      <w:r w:rsidRPr="005C141E">
        <w:rPr>
          <w:b/>
          <w:sz w:val="28"/>
          <w:szCs w:val="28"/>
        </w:rPr>
        <w:t xml:space="preserve"> сельского поселения третьего созыва</w:t>
      </w:r>
      <w:proofErr w:type="gramEnd"/>
      <w:r w:rsidRPr="005C141E">
        <w:rPr>
          <w:b/>
          <w:sz w:val="28"/>
          <w:szCs w:val="28"/>
        </w:rPr>
        <w:t>.</w:t>
      </w:r>
    </w:p>
    <w:p w:rsidR="00F75212" w:rsidRPr="005C141E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5C141E">
        <w:rPr>
          <w:b/>
          <w:sz w:val="28"/>
          <w:szCs w:val="28"/>
        </w:rPr>
        <w:t xml:space="preserve">Число избирателей, участников референдума в </w:t>
      </w:r>
      <w:r>
        <w:rPr>
          <w:b/>
          <w:sz w:val="28"/>
          <w:szCs w:val="28"/>
        </w:rPr>
        <w:t>Богоявленском</w:t>
      </w:r>
      <w:r w:rsidRPr="005C141E">
        <w:rPr>
          <w:b/>
          <w:sz w:val="28"/>
          <w:szCs w:val="28"/>
        </w:rPr>
        <w:t xml:space="preserve"> сельском поселении по состоянию на 1 января 2012 года – </w:t>
      </w:r>
      <w:r>
        <w:rPr>
          <w:b/>
          <w:sz w:val="28"/>
          <w:szCs w:val="28"/>
        </w:rPr>
        <w:t>1833</w:t>
      </w:r>
      <w:r w:rsidRPr="005C141E">
        <w:rPr>
          <w:b/>
          <w:sz w:val="28"/>
          <w:szCs w:val="28"/>
        </w:rPr>
        <w:t xml:space="preserve"> человек.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F75212" w:rsidRPr="005A11C4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(УИК №263)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367;</w:t>
      </w:r>
    </w:p>
    <w:p w:rsidR="00F75212" w:rsidRDefault="00F75212" w:rsidP="00F75212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0DA">
        <w:rPr>
          <w:sz w:val="28"/>
          <w:szCs w:val="28"/>
        </w:rPr>
        <w:t xml:space="preserve"> 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станица Богоявленская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Донская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Кленовая: нечетная сторона 1-51, четная сторона 2-52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Парковая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Перспективная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Степная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Южная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2;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2.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F75212" w:rsidRPr="005A11C4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(УИК № 2587)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373;</w:t>
      </w:r>
    </w:p>
    <w:p w:rsidR="00F75212" w:rsidRDefault="00F75212" w:rsidP="00F75212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120FA">
        <w:rPr>
          <w:sz w:val="28"/>
          <w:szCs w:val="28"/>
        </w:rPr>
        <w:t xml:space="preserve"> 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станица Богоявленская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Восточная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Зеленая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Кленовая: нечетная сторона 53-75, четная сторона 54-94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Молодежная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Производственная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Садовая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lastRenderedPageBreak/>
        <w:t>ул. Сиреневая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Цветочная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Центральная</w:t>
      </w:r>
    </w:p>
    <w:p w:rsidR="00F75212" w:rsidRPr="00A25331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Широкая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A25331">
        <w:rPr>
          <w:sz w:val="28"/>
          <w:szCs w:val="28"/>
        </w:rPr>
        <w:t>ул. Школьная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2;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2.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F75212" w:rsidRPr="005A11C4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3.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 xml:space="preserve">. Константиновск, ул. Карташова, д. 32; </w:t>
      </w:r>
      <w:r>
        <w:rPr>
          <w:sz w:val="28"/>
          <w:szCs w:val="28"/>
        </w:rPr>
        <w:t>(УИК №2445)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348;</w:t>
      </w:r>
    </w:p>
    <w:p w:rsidR="00F75212" w:rsidRDefault="00F75212" w:rsidP="00F75212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0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Кастырский</w:t>
      </w:r>
      <w:proofErr w:type="spellEnd"/>
      <w:r>
        <w:rPr>
          <w:sz w:val="28"/>
          <w:szCs w:val="28"/>
        </w:rPr>
        <w:t>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2;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2.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F75212" w:rsidRPr="005A11C4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4.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 xml:space="preserve">. Константиновск, ул. Карташова, д. 32; </w:t>
      </w:r>
      <w:r>
        <w:rPr>
          <w:sz w:val="28"/>
          <w:szCs w:val="28"/>
        </w:rPr>
        <w:t>(УИК № 265)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381;</w:t>
      </w:r>
    </w:p>
    <w:p w:rsidR="00F75212" w:rsidRDefault="00F75212" w:rsidP="00F75212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120FA">
        <w:rPr>
          <w:sz w:val="28"/>
          <w:szCs w:val="28"/>
        </w:rPr>
        <w:t xml:space="preserve"> </w:t>
      </w:r>
      <w:r>
        <w:rPr>
          <w:sz w:val="28"/>
          <w:szCs w:val="28"/>
        </w:rPr>
        <w:t>х. Упраздно-Кагальницкий;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2;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2.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F75212" w:rsidRPr="005A11C4" w:rsidRDefault="00F75212" w:rsidP="00F75212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5.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5C141E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5C141E">
        <w:rPr>
          <w:sz w:val="28"/>
          <w:szCs w:val="28"/>
        </w:rPr>
        <w:t>г</w:t>
      </w:r>
      <w:proofErr w:type="gramEnd"/>
      <w:r w:rsidRPr="005C141E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(УИК №264)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364;</w:t>
      </w:r>
    </w:p>
    <w:p w:rsidR="00F75212" w:rsidRDefault="00F75212" w:rsidP="00F75212">
      <w:pPr>
        <w:tabs>
          <w:tab w:val="left" w:pos="6521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120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Камышный</w:t>
      </w:r>
      <w:proofErr w:type="spellEnd"/>
      <w:r>
        <w:rPr>
          <w:sz w:val="28"/>
          <w:szCs w:val="28"/>
        </w:rPr>
        <w:t>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2;</w:t>
      </w:r>
    </w:p>
    <w:p w:rsidR="00F75212" w:rsidRDefault="00F75212" w:rsidP="00F75212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2.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5212"/>
    <w:rsid w:val="000D6FE0"/>
    <w:rsid w:val="001175E2"/>
    <w:rsid w:val="001561F9"/>
    <w:rsid w:val="00202DF8"/>
    <w:rsid w:val="003C0013"/>
    <w:rsid w:val="003D6D08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F7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2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2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2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2017-03-16T11:00:00Z</dcterms:created>
  <dcterms:modified xsi:type="dcterms:W3CDTF">2017-03-16T11:01:00Z</dcterms:modified>
</cp:coreProperties>
</file>